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A1" w:rsidRPr="001972D3" w:rsidRDefault="003B4EA1" w:rsidP="00684477">
      <w:pPr>
        <w:widowControl w:val="0"/>
        <w:tabs>
          <w:tab w:val="center" w:pos="5400"/>
        </w:tabs>
        <w:jc w:val="center"/>
        <w:rPr>
          <w:b/>
          <w:szCs w:val="24"/>
        </w:rPr>
      </w:pPr>
      <w:bookmarkStart w:id="0" w:name="_GoBack"/>
      <w:bookmarkEnd w:id="0"/>
      <w:r w:rsidRPr="001972D3">
        <w:rPr>
          <w:b/>
          <w:szCs w:val="24"/>
        </w:rPr>
        <w:t>Texas Commission on Environmental Quality</w:t>
      </w:r>
    </w:p>
    <w:p w:rsidR="00292BD4" w:rsidRPr="001972D3" w:rsidRDefault="00FC5E12" w:rsidP="00080A26">
      <w:pPr>
        <w:widowControl w:val="0"/>
        <w:tabs>
          <w:tab w:val="center" w:pos="5400"/>
        </w:tabs>
        <w:spacing w:after="360"/>
        <w:jc w:val="center"/>
        <w:rPr>
          <w:szCs w:val="24"/>
        </w:rPr>
      </w:pPr>
      <w:r w:rsidRPr="001972D3">
        <w:rPr>
          <w:b/>
          <w:szCs w:val="24"/>
        </w:rPr>
        <w:t>Hazardous Air Pollutants Reference Table</w:t>
      </w:r>
      <w:r w:rsidR="003B4EA1" w:rsidRPr="001972D3">
        <w:rPr>
          <w:b/>
          <w:szCs w:val="24"/>
        </w:rPr>
        <w:t xml:space="preserve"> (HAPS-RT)</w:t>
      </w:r>
      <w:r w:rsidRPr="001972D3">
        <w:rPr>
          <w:b/>
          <w:szCs w:val="24"/>
        </w:rPr>
        <w:t xml:space="preserve"> for Air Quality Permits</w:t>
      </w:r>
    </w:p>
    <w:p w:rsidR="0018328A" w:rsidRPr="001972D3" w:rsidRDefault="00FC5E12" w:rsidP="0077077F">
      <w:pPr>
        <w:widowControl w:val="0"/>
        <w:spacing w:after="120"/>
        <w:jc w:val="both"/>
        <w:rPr>
          <w:sz w:val="22"/>
          <w:szCs w:val="22"/>
        </w:rPr>
      </w:pPr>
      <w:r w:rsidRPr="001972D3">
        <w:rPr>
          <w:sz w:val="22"/>
          <w:szCs w:val="22"/>
        </w:rPr>
        <w:t xml:space="preserve">This document is used to help facilitate the submission of air quality permit application forms for sources subject to Title 40 Code of Federal Regulations Part 63 (40 </w:t>
      </w:r>
      <w:smartTag w:uri="urn:schemas-microsoft-com:office:smarttags" w:element="stockticker">
        <w:r w:rsidRPr="001972D3">
          <w:rPr>
            <w:sz w:val="22"/>
            <w:szCs w:val="22"/>
          </w:rPr>
          <w:t>CFR</w:t>
        </w:r>
      </w:smartTag>
      <w:r w:rsidRPr="001972D3">
        <w:rPr>
          <w:sz w:val="22"/>
          <w:szCs w:val="22"/>
        </w:rPr>
        <w:t xml:space="preserve"> Part 63).</w:t>
      </w:r>
    </w:p>
    <w:p w:rsidR="00FC5E12" w:rsidRPr="001972D3" w:rsidRDefault="0018328A" w:rsidP="0077077F">
      <w:pPr>
        <w:widowControl w:val="0"/>
        <w:spacing w:after="120"/>
        <w:jc w:val="both"/>
        <w:rPr>
          <w:sz w:val="22"/>
          <w:szCs w:val="22"/>
        </w:rPr>
      </w:pPr>
      <w:r w:rsidRPr="001972D3">
        <w:rPr>
          <w:sz w:val="22"/>
          <w:szCs w:val="22"/>
        </w:rPr>
        <w:t xml:space="preserve">The </w:t>
      </w:r>
      <w:r w:rsidR="00607883" w:rsidRPr="001972D3">
        <w:rPr>
          <w:sz w:val="22"/>
          <w:szCs w:val="22"/>
        </w:rPr>
        <w:t>Hazardous Air Pollutants (</w:t>
      </w:r>
      <w:r w:rsidRPr="001972D3">
        <w:rPr>
          <w:sz w:val="22"/>
          <w:szCs w:val="22"/>
        </w:rPr>
        <w:t>HAPs</w:t>
      </w:r>
      <w:r w:rsidR="00607883" w:rsidRPr="001972D3">
        <w:rPr>
          <w:sz w:val="22"/>
          <w:szCs w:val="22"/>
        </w:rPr>
        <w:t>)</w:t>
      </w:r>
      <w:r w:rsidRPr="001972D3">
        <w:rPr>
          <w:sz w:val="22"/>
          <w:szCs w:val="22"/>
        </w:rPr>
        <w:t xml:space="preserve"> list is found in §112(b) of the Federal Clean Air </w:t>
      </w:r>
      <w:r w:rsidR="00742FC8" w:rsidRPr="001972D3">
        <w:rPr>
          <w:sz w:val="22"/>
          <w:szCs w:val="22"/>
        </w:rPr>
        <w:t>Act</w:t>
      </w:r>
      <w:r w:rsidR="00607883" w:rsidRPr="001972D3">
        <w:rPr>
          <w:sz w:val="22"/>
          <w:szCs w:val="22"/>
        </w:rPr>
        <w:t xml:space="preserve"> and r</w:t>
      </w:r>
      <w:r w:rsidRPr="001972D3">
        <w:rPr>
          <w:sz w:val="22"/>
          <w:szCs w:val="22"/>
        </w:rPr>
        <w:t xml:space="preserve">evisions to this list </w:t>
      </w:r>
      <w:r w:rsidR="00051100" w:rsidRPr="001972D3">
        <w:rPr>
          <w:sz w:val="22"/>
          <w:szCs w:val="22"/>
        </w:rPr>
        <w:t>are</w:t>
      </w:r>
      <w:r w:rsidRPr="001972D3">
        <w:rPr>
          <w:sz w:val="22"/>
          <w:szCs w:val="22"/>
        </w:rPr>
        <w:t xml:space="preserve"> found in 40</w:t>
      </w:r>
      <w:r w:rsidR="00632F30" w:rsidRPr="001972D3">
        <w:rPr>
          <w:sz w:val="22"/>
          <w:szCs w:val="22"/>
        </w:rPr>
        <w:t> </w:t>
      </w:r>
      <w:smartTag w:uri="urn:schemas-microsoft-com:office:smarttags" w:element="stockticker">
        <w:r w:rsidRPr="001972D3">
          <w:rPr>
            <w:sz w:val="22"/>
            <w:szCs w:val="22"/>
          </w:rPr>
          <w:t>CFR</w:t>
        </w:r>
      </w:smartTag>
      <w:r w:rsidRPr="001972D3">
        <w:rPr>
          <w:sz w:val="22"/>
          <w:szCs w:val="22"/>
        </w:rPr>
        <w:t xml:space="preserve"> Part 63</w:t>
      </w:r>
      <w:r w:rsidR="00607883" w:rsidRPr="001972D3">
        <w:rPr>
          <w:sz w:val="22"/>
          <w:szCs w:val="22"/>
        </w:rPr>
        <w:t>,</w:t>
      </w:r>
      <w:r w:rsidRPr="001972D3">
        <w:rPr>
          <w:sz w:val="22"/>
          <w:szCs w:val="22"/>
        </w:rPr>
        <w:t xml:space="preserve"> Subpart C.</w:t>
      </w:r>
      <w:r w:rsidR="00DF2369" w:rsidRPr="001972D3">
        <w:rPr>
          <w:rStyle w:val="a1"/>
          <w:sz w:val="22"/>
          <w:szCs w:val="22"/>
        </w:rPr>
        <w:t xml:space="preserve"> 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138"/>
        <w:gridCol w:w="3730"/>
        <w:gridCol w:w="1954"/>
        <w:gridCol w:w="3978"/>
      </w:tblGrid>
      <w:tr w:rsidR="00FC5E12" w:rsidRPr="001972D3" w:rsidTr="0077077F">
        <w:trPr>
          <w:tblHeader/>
          <w:jc w:val="center"/>
        </w:trPr>
        <w:tc>
          <w:tcPr>
            <w:tcW w:w="1138" w:type="dxa"/>
            <w:tcBorders>
              <w:top w:val="double" w:sz="6" w:space="0" w:color="000000"/>
              <w:bottom w:val="single" w:sz="8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FC5E12" w:rsidRPr="001972D3" w:rsidRDefault="00FC5E12" w:rsidP="00684477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730" w:type="dxa"/>
            <w:tcBorders>
              <w:top w:val="double" w:sz="6" w:space="0" w:color="000000"/>
              <w:bottom w:val="single" w:sz="8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FC5E12" w:rsidRPr="001972D3" w:rsidRDefault="00FC5E12" w:rsidP="00684477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  <w:tc>
          <w:tcPr>
            <w:tcW w:w="1954" w:type="dxa"/>
            <w:tcBorders>
              <w:top w:val="double" w:sz="6" w:space="0" w:color="000000"/>
              <w:bottom w:val="single" w:sz="8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FC5E12" w:rsidRPr="001972D3" w:rsidRDefault="00FC5E12" w:rsidP="00684477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978" w:type="dxa"/>
            <w:tcBorders>
              <w:top w:val="double" w:sz="6" w:space="0" w:color="000000"/>
              <w:bottom w:val="single" w:sz="8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FC5E12" w:rsidRPr="001972D3" w:rsidRDefault="00FC5E12" w:rsidP="00684477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Borders>
              <w:top w:val="single" w:sz="8" w:space="0" w:color="000000"/>
            </w:tcBorders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75070</w:t>
            </w:r>
          </w:p>
        </w:tc>
        <w:tc>
          <w:tcPr>
            <w:tcW w:w="3730" w:type="dxa"/>
            <w:tcBorders>
              <w:top w:val="single" w:sz="8" w:space="0" w:color="000000"/>
            </w:tcBorders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Acetaldehyde</w:t>
            </w:r>
          </w:p>
        </w:tc>
        <w:tc>
          <w:tcPr>
            <w:tcW w:w="1954" w:type="dxa"/>
            <w:tcBorders>
              <w:top w:val="single" w:sz="8" w:space="0" w:color="000000"/>
            </w:tcBorders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79118</w:t>
            </w:r>
          </w:p>
        </w:tc>
        <w:tc>
          <w:tcPr>
            <w:tcW w:w="3978" w:type="dxa"/>
            <w:tcBorders>
              <w:top w:val="single" w:sz="8" w:space="0" w:color="000000"/>
            </w:tcBorders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Chloroacetic acid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60355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Acetamide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532274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Chloroacetophenone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75058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Acetonitrile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108907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Chlorobenzene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98862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Acetophenone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510156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Chlorobenzilate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53963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2-Acetylaminofluorene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67663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Chloroform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107028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Acrolein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107302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Chloromethyl methyl ether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79061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Acrylamide 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126998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Chloroprene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79107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Acrylic acid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1319773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Cresols/Cresylic acid</w:t>
            </w:r>
            <w:r w:rsidR="00E25DB7" w:rsidRPr="001972D3">
              <w:rPr>
                <w:sz w:val="22"/>
                <w:szCs w:val="22"/>
              </w:rPr>
              <w:t xml:space="preserve"> </w:t>
            </w:r>
            <w:r w:rsidRPr="001972D3">
              <w:rPr>
                <w:sz w:val="22"/>
                <w:szCs w:val="22"/>
              </w:rPr>
              <w:t>(isomers and mixture)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107131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Acrylonitrile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95487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Cresol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107051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Allyl chloride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108394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Cresol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92671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Aminobiphenyl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106445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Cresol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62533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Aniline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98828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Cumene 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90040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Anisidine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94757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 (2,4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Dichlorophenoxyacetic Acid) (including salts and esters)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1332214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Asbestos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3547044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DDE (1,1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2,2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bis(p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chlorophenyl) ethylene)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71432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Benzene (including benzene from gasoline)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334883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Diazomethane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92875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Benzidine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132649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Dibenzofuran 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98077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Benzotrichloride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96128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Dibromo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 xml:space="preserve">chloropropane 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100447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Benzyl chloride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84742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Dibutylphthalate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92524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Biphenyl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106467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Dichlorobenzene (p)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117817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4179A0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Bis (</w:t>
            </w:r>
            <w:r w:rsidR="008631EF" w:rsidRPr="001972D3">
              <w:rPr>
                <w:sz w:val="22"/>
                <w:szCs w:val="22"/>
                <w:lang w:val="fr-FR"/>
              </w:rPr>
              <w:t>2</w:t>
            </w:r>
            <w:r w:rsidR="00645F08" w:rsidRPr="001972D3">
              <w:rPr>
                <w:sz w:val="22"/>
                <w:szCs w:val="22"/>
              </w:rPr>
              <w:noBreakHyphen/>
            </w:r>
            <w:r w:rsidR="008631EF" w:rsidRPr="001972D3">
              <w:rPr>
                <w:sz w:val="22"/>
                <w:szCs w:val="22"/>
                <w:lang w:val="fr-FR"/>
              </w:rPr>
              <w:t>ethylhexyl) phthalate</w:t>
            </w:r>
            <w:r w:rsidR="00E25DB7" w:rsidRPr="001972D3">
              <w:rPr>
                <w:sz w:val="22"/>
                <w:szCs w:val="22"/>
                <w:lang w:val="fr-FR"/>
              </w:rPr>
              <w:t xml:space="preserve"> </w:t>
            </w:r>
            <w:r w:rsidR="008631EF" w:rsidRPr="001972D3">
              <w:rPr>
                <w:sz w:val="22"/>
                <w:szCs w:val="22"/>
                <w:lang w:val="fr-FR"/>
              </w:rPr>
              <w:t>(DEHP)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91941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3,3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 xml:space="preserve">Dichlorobenzidene 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542881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Bis</w:t>
            </w:r>
            <w:r w:rsidR="004179A0" w:rsidRPr="001972D3">
              <w:rPr>
                <w:sz w:val="22"/>
                <w:szCs w:val="22"/>
              </w:rPr>
              <w:t xml:space="preserve"> </w:t>
            </w:r>
            <w:r w:rsidRPr="001972D3">
              <w:rPr>
                <w:sz w:val="22"/>
                <w:szCs w:val="22"/>
              </w:rPr>
              <w:t>(chloromethyl) ether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111444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Dichloroethyl ether (Bis[2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chloroethyl]ether)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75252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Bromoform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542756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Dichloropropene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106990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Butadiene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62737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Dichlorvos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156627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Calcium cyanamide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111422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Diethanolamine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133062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Captan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121697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N,N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Diethyl aniline (N,N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Dimethylaniline)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63252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Carbaryl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64675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Diethyl sulfate</w:t>
            </w:r>
          </w:p>
        </w:tc>
      </w:tr>
      <w:tr w:rsidR="008631EF" w:rsidRPr="001972D3" w:rsidTr="0077077F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75150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Carbon disulfide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119904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8631EF" w:rsidRPr="001972D3" w:rsidRDefault="008631EF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3,3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Dimethoxybenzidine</w:t>
            </w:r>
          </w:p>
        </w:tc>
      </w:tr>
    </w:tbl>
    <w:p w:rsidR="001F507E" w:rsidRPr="001972D3" w:rsidRDefault="001F507E" w:rsidP="001F507E">
      <w:pPr>
        <w:widowControl w:val="0"/>
        <w:tabs>
          <w:tab w:val="center" w:pos="5400"/>
        </w:tabs>
        <w:jc w:val="center"/>
        <w:rPr>
          <w:b/>
          <w:szCs w:val="24"/>
        </w:rPr>
      </w:pPr>
      <w:r w:rsidRPr="001972D3">
        <w:br w:type="page"/>
      </w:r>
      <w:r w:rsidRPr="001972D3">
        <w:rPr>
          <w:b/>
          <w:szCs w:val="24"/>
        </w:rPr>
        <w:lastRenderedPageBreak/>
        <w:t>Texas Commission on Environmental Quality</w:t>
      </w:r>
    </w:p>
    <w:p w:rsidR="001F507E" w:rsidRPr="001972D3" w:rsidRDefault="001F507E" w:rsidP="00080A26">
      <w:pPr>
        <w:widowControl w:val="0"/>
        <w:tabs>
          <w:tab w:val="center" w:pos="5400"/>
        </w:tabs>
        <w:spacing w:after="240"/>
        <w:jc w:val="center"/>
        <w:rPr>
          <w:szCs w:val="24"/>
        </w:rPr>
      </w:pPr>
      <w:r w:rsidRPr="001972D3">
        <w:rPr>
          <w:b/>
          <w:szCs w:val="24"/>
        </w:rPr>
        <w:t>Hazardous Air Pollutants Reference Table (HAPS-RT) for Air Quality Permits</w:t>
      </w:r>
    </w:p>
    <w:tbl>
      <w:tblPr>
        <w:tblW w:w="108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2"/>
        <w:gridCol w:w="1106"/>
        <w:gridCol w:w="32"/>
        <w:gridCol w:w="3698"/>
        <w:gridCol w:w="32"/>
        <w:gridCol w:w="1922"/>
        <w:gridCol w:w="32"/>
        <w:gridCol w:w="3946"/>
        <w:gridCol w:w="32"/>
      </w:tblGrid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1F507E" w:rsidRPr="001972D3" w:rsidRDefault="001F507E" w:rsidP="002A23CB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73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1F507E" w:rsidRPr="001972D3" w:rsidRDefault="001F507E" w:rsidP="002A23CB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  <w:tc>
          <w:tcPr>
            <w:tcW w:w="1954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1F507E" w:rsidRPr="001972D3" w:rsidRDefault="001F507E" w:rsidP="002A23CB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978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1F507E" w:rsidRPr="001972D3" w:rsidRDefault="001F507E" w:rsidP="002A23CB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56235</w:t>
            </w:r>
          </w:p>
        </w:tc>
        <w:tc>
          <w:tcPr>
            <w:tcW w:w="3730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Carbon tetrachloride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60117</w:t>
            </w:r>
          </w:p>
        </w:tc>
        <w:tc>
          <w:tcPr>
            <w:tcW w:w="3978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Dimethyl aminoazobenzene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463581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Carbonyl sulfide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119937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3,3'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Dimethyl benzidine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120809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Catechol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79447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Dimethyl carbamoyl chloride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133904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Chloramben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68122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Dimethyl formamide</w:t>
            </w:r>
            <w:r w:rsidR="00E25DB7" w:rsidRPr="001972D3">
              <w:rPr>
                <w:sz w:val="22"/>
                <w:szCs w:val="22"/>
              </w:rPr>
              <w:t xml:space="preserve"> 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Borders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57749</w:t>
            </w:r>
          </w:p>
        </w:tc>
        <w:tc>
          <w:tcPr>
            <w:tcW w:w="3730" w:type="dxa"/>
            <w:gridSpan w:val="2"/>
            <w:tcBorders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Chlordane</w:t>
            </w:r>
          </w:p>
        </w:tc>
        <w:tc>
          <w:tcPr>
            <w:tcW w:w="1954" w:type="dxa"/>
            <w:gridSpan w:val="2"/>
            <w:tcBorders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57147</w:t>
            </w:r>
          </w:p>
        </w:tc>
        <w:tc>
          <w:tcPr>
            <w:tcW w:w="3978" w:type="dxa"/>
            <w:gridSpan w:val="2"/>
            <w:tcBorders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1,1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Dimethyl hydrazine</w:t>
            </w:r>
          </w:p>
        </w:tc>
      </w:tr>
      <w:tr w:rsidR="001F507E" w:rsidRPr="001972D3" w:rsidTr="00080A26">
        <w:trPr>
          <w:gridAfter w:val="1"/>
          <w:wAfter w:w="32" w:type="dxa"/>
          <w:jc w:val="center"/>
        </w:trPr>
        <w:tc>
          <w:tcPr>
            <w:tcW w:w="113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7782505</w:t>
            </w:r>
          </w:p>
        </w:tc>
        <w:tc>
          <w:tcPr>
            <w:tcW w:w="373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Chlorine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131113</w:t>
            </w:r>
          </w:p>
        </w:tc>
        <w:tc>
          <w:tcPr>
            <w:tcW w:w="397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9" w:type="dxa"/>
              <w:bottom w:w="29" w:type="dxa"/>
            </w:tcMar>
          </w:tcPr>
          <w:p w:rsidR="001F507E" w:rsidRPr="001972D3" w:rsidRDefault="001F507E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Dimethyl phthalate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77781</w:t>
            </w:r>
          </w:p>
        </w:tc>
        <w:tc>
          <w:tcPr>
            <w:tcW w:w="3730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Dimethyl sulfate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74839</w:t>
            </w:r>
          </w:p>
        </w:tc>
        <w:tc>
          <w:tcPr>
            <w:tcW w:w="3978" w:type="dxa"/>
            <w:gridSpan w:val="2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bromide (Bromomethane)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534521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645F08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4,6</w:t>
            </w:r>
            <w:r w:rsidRPr="001972D3">
              <w:rPr>
                <w:sz w:val="22"/>
                <w:szCs w:val="22"/>
              </w:rPr>
              <w:noBreakHyphen/>
              <w:t>Dinitro</w:t>
            </w:r>
            <w:r w:rsidRPr="001972D3">
              <w:rPr>
                <w:sz w:val="22"/>
                <w:szCs w:val="22"/>
              </w:rPr>
              <w:noBreakHyphen/>
              <w:t>o</w:t>
            </w:r>
            <w:r w:rsidRPr="001972D3">
              <w:rPr>
                <w:sz w:val="22"/>
                <w:szCs w:val="22"/>
              </w:rPr>
              <w:noBreakHyphen/>
            </w:r>
            <w:r w:rsidR="00D50824" w:rsidRPr="001972D3">
              <w:rPr>
                <w:sz w:val="22"/>
                <w:szCs w:val="22"/>
              </w:rPr>
              <w:t>ocresol (including salts)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74873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chloride (Chloromethane)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51285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Dinitrophenol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71556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chloroform (1,1,1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Trichloroethane)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121142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Dinitrotoluene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60344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hydrazine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123911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645F08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1,4</w:t>
            </w:r>
            <w:r w:rsidRPr="001972D3">
              <w:rPr>
                <w:sz w:val="22"/>
                <w:szCs w:val="22"/>
              </w:rPr>
              <w:noBreakHyphen/>
              <w:t>Dioxane (1,4</w:t>
            </w:r>
            <w:r w:rsidRPr="001972D3">
              <w:rPr>
                <w:sz w:val="22"/>
                <w:szCs w:val="22"/>
              </w:rPr>
              <w:noBreakHyphen/>
            </w:r>
            <w:r w:rsidR="00D50824" w:rsidRPr="001972D3">
              <w:rPr>
                <w:sz w:val="22"/>
                <w:szCs w:val="22"/>
              </w:rPr>
              <w:t>Diethyleneoxide)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74884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iodide (Iodomethane)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122667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1,2-Diphenylhydrazine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108101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isobutyl ketone (Hexone)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106898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645F08" w:rsidP="00645F08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Epichlorohydrin (1</w:t>
            </w:r>
            <w:r w:rsidRPr="001972D3">
              <w:rPr>
                <w:sz w:val="22"/>
                <w:szCs w:val="22"/>
              </w:rPr>
              <w:noBreakHyphen/>
              <w:t>Chloro</w:t>
            </w:r>
            <w:r w:rsidRPr="001972D3">
              <w:rPr>
                <w:sz w:val="22"/>
                <w:szCs w:val="22"/>
              </w:rPr>
              <w:noBreakHyphen/>
              <w:t>2,3</w:t>
            </w:r>
            <w:r w:rsidRPr="001972D3">
              <w:rPr>
                <w:sz w:val="22"/>
                <w:szCs w:val="22"/>
              </w:rPr>
              <w:noBreakHyphen/>
            </w:r>
            <w:r w:rsidR="00D50824" w:rsidRPr="001972D3">
              <w:rPr>
                <w:sz w:val="22"/>
                <w:szCs w:val="22"/>
              </w:rPr>
              <w:t>epoxypropane)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624839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isocyanate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106887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645F08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1,2</w:t>
            </w:r>
            <w:r w:rsidRPr="001972D3">
              <w:rPr>
                <w:sz w:val="22"/>
                <w:szCs w:val="22"/>
              </w:rPr>
              <w:noBreakHyphen/>
            </w:r>
            <w:r w:rsidR="00D50824" w:rsidRPr="001972D3">
              <w:rPr>
                <w:sz w:val="22"/>
                <w:szCs w:val="22"/>
              </w:rPr>
              <w:t xml:space="preserve">Epoxybutane 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80626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Methyl methacrylate 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140885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 acrylate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1634044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 tert butyl ether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100414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 benzene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101144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4,4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Methylene bis (2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chloroaniline)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51796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 carbamate (Urethane)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75092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Methylene chloride (Dichloromethane)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75003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 chloride (Chloroethane)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101688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Methylene diphenyl diisocyanate (MDI)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106934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dibromide (Dibromoethane)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101779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4,4'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 xml:space="preserve">Methylenedianiline 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107062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645F08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dichloride (1,2</w:t>
            </w:r>
            <w:r w:rsidRPr="001972D3">
              <w:rPr>
                <w:sz w:val="22"/>
                <w:szCs w:val="22"/>
              </w:rPr>
              <w:noBreakHyphen/>
            </w:r>
            <w:r w:rsidR="00D50824" w:rsidRPr="001972D3">
              <w:rPr>
                <w:sz w:val="22"/>
                <w:szCs w:val="22"/>
              </w:rPr>
              <w:t>Dichloroethane)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91203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Naphthalene 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107211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glycol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  <w:lang w:val="fr-FR"/>
              </w:rPr>
              <w:t>98953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  <w:lang w:val="fr-FR"/>
              </w:rPr>
              <w:t>Nitrobenzene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151564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imine (Aziridine)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92933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Nitrobiphenyl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75218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oxide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100027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Nitrophenol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96457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Ethylene thiourea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79469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Nitropropane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75343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Ethylidene dichloride (1,1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Dichloroethane)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684935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N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Nitroso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methylurea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50000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Formaldehyde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62759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N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Nitrosodimethylamine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76448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Heptachlor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59892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N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  <w:lang w:val="fr-FR"/>
              </w:rPr>
              <w:t>Nitrosomorpholine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118741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Hexachlorobenzene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56382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Parathion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87683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Hexachlorobutadiene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</w:rPr>
              <w:t>82688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</w:rPr>
              <w:t>Pentachloronitrobenzene (Quintobenzene)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77474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Hexachlorocyclopentadiene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87865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Pentachlorophenol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67721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Hexachloroethane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108952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Phenol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822060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Hexamethylene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1,6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diisocyanate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106503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Phenylenediamine</w:t>
            </w:r>
          </w:p>
        </w:tc>
      </w:tr>
      <w:tr w:rsidR="00D50824" w:rsidRPr="001972D3" w:rsidTr="00080A26">
        <w:tblPrEx>
          <w:tblCellMar>
            <w:top w:w="29" w:type="dxa"/>
            <w:left w:w="26" w:type="dxa"/>
            <w:bottom w:w="29" w:type="dxa"/>
            <w:right w:w="26" w:type="dxa"/>
          </w:tblCellMar>
        </w:tblPrEx>
        <w:trPr>
          <w:gridBefore w:val="1"/>
          <w:wBefore w:w="32" w:type="dxa"/>
          <w:jc w:val="center"/>
        </w:trPr>
        <w:tc>
          <w:tcPr>
            <w:tcW w:w="113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680319</w:t>
            </w:r>
          </w:p>
        </w:tc>
        <w:tc>
          <w:tcPr>
            <w:tcW w:w="3730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Hexamethylphosphoramide</w:t>
            </w:r>
          </w:p>
        </w:tc>
        <w:tc>
          <w:tcPr>
            <w:tcW w:w="1954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75445</w:t>
            </w:r>
          </w:p>
        </w:tc>
        <w:tc>
          <w:tcPr>
            <w:tcW w:w="3978" w:type="dxa"/>
            <w:gridSpan w:val="2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Phosgene</w:t>
            </w:r>
          </w:p>
        </w:tc>
      </w:tr>
    </w:tbl>
    <w:p w:rsidR="00080A26" w:rsidRPr="001972D3" w:rsidRDefault="00080A26" w:rsidP="00080A26">
      <w:pPr>
        <w:widowControl w:val="0"/>
        <w:tabs>
          <w:tab w:val="center" w:pos="5400"/>
        </w:tabs>
        <w:jc w:val="center"/>
        <w:rPr>
          <w:b/>
          <w:szCs w:val="24"/>
        </w:rPr>
      </w:pPr>
      <w:r w:rsidRPr="001972D3">
        <w:br w:type="page"/>
      </w:r>
      <w:r w:rsidRPr="001972D3">
        <w:rPr>
          <w:b/>
          <w:szCs w:val="24"/>
        </w:rPr>
        <w:lastRenderedPageBreak/>
        <w:t>Texas Commission on Environmental Quality</w:t>
      </w:r>
    </w:p>
    <w:p w:rsidR="00080A26" w:rsidRPr="001972D3" w:rsidRDefault="00080A26" w:rsidP="00080A26">
      <w:pPr>
        <w:widowControl w:val="0"/>
        <w:tabs>
          <w:tab w:val="center" w:pos="5400"/>
        </w:tabs>
        <w:spacing w:after="240"/>
        <w:jc w:val="center"/>
        <w:rPr>
          <w:szCs w:val="24"/>
        </w:rPr>
      </w:pPr>
      <w:r w:rsidRPr="001972D3">
        <w:rPr>
          <w:b/>
          <w:szCs w:val="24"/>
        </w:rPr>
        <w:t>Hazardous Air Pollutants Reference Table (HAPS-RT) for Air Quality Permits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26" w:type="dxa"/>
          <w:bottom w:w="29" w:type="dxa"/>
          <w:right w:w="26" w:type="dxa"/>
        </w:tblCellMar>
        <w:tblLook w:val="0000" w:firstRow="0" w:lastRow="0" w:firstColumn="0" w:lastColumn="0" w:noHBand="0" w:noVBand="0"/>
      </w:tblPr>
      <w:tblGrid>
        <w:gridCol w:w="1138"/>
        <w:gridCol w:w="3730"/>
        <w:gridCol w:w="1954"/>
        <w:gridCol w:w="3978"/>
      </w:tblGrid>
      <w:tr w:rsidR="00080A26" w:rsidRPr="001972D3" w:rsidTr="00382816">
        <w:trPr>
          <w:jc w:val="center"/>
        </w:trPr>
        <w:tc>
          <w:tcPr>
            <w:tcW w:w="1138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730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  <w:tc>
          <w:tcPr>
            <w:tcW w:w="1954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978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110543</w:t>
            </w:r>
          </w:p>
        </w:tc>
        <w:tc>
          <w:tcPr>
            <w:tcW w:w="3730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  <w:lang w:val="fr-FR"/>
              </w:rPr>
              <w:t>Hexane</w:t>
            </w:r>
          </w:p>
        </w:tc>
        <w:tc>
          <w:tcPr>
            <w:tcW w:w="1954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7803512</w:t>
            </w:r>
          </w:p>
        </w:tc>
        <w:tc>
          <w:tcPr>
            <w:tcW w:w="397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Phosphine 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302012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Hydrazine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7723140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Phosphorus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7647010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Hydrochloric acid 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85449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Phthalic anhydride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7664393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Hydrogen fluoride (Hydrofluoric acid)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1336363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Polychlorinated biphenyls (Aroclors)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  <w:lang w:val="fr-FR"/>
              </w:rPr>
              <w:t>123319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  <w:lang w:val="fr-FR"/>
              </w:rPr>
              <w:t>Hydroquinone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1120714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1,3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Propane sultone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</w:rPr>
              <w:t>78591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  <w:lang w:val="fr-FR"/>
              </w:rPr>
            </w:pPr>
            <w:r w:rsidRPr="001972D3">
              <w:rPr>
                <w:sz w:val="22"/>
                <w:szCs w:val="22"/>
              </w:rPr>
              <w:t>Isophorone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57578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beta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Propiolactone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58899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Lindane (all isomers)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123386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Propionaldehyde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108316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Maleic anhydride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114261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Propoxur (Baygon)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67561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Methanol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78875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Propylene dichloride (1,2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Dichloropropane)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72435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Methoxychlor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75569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Propylene oxide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75558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Propylenimine (2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Methyl aziridine)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75014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Vinyl chloride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91225</w:t>
            </w:r>
          </w:p>
        </w:tc>
        <w:tc>
          <w:tcPr>
            <w:tcW w:w="3730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Quinoline</w:t>
            </w:r>
          </w:p>
        </w:tc>
        <w:tc>
          <w:tcPr>
            <w:tcW w:w="1954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75354</w:t>
            </w:r>
          </w:p>
        </w:tc>
        <w:tc>
          <w:tcPr>
            <w:tcW w:w="397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080A26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Vinylidene chloride (1,1</w:t>
            </w:r>
            <w:r w:rsidR="00080A26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Dichloroethylene)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106514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Quinone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1330207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Xylenes (isomers and mixture)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100425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Styrene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95476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Xylenes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96093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Styrene oxide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108383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Xylenes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1746016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2,3,7,8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Tetrachlorodibenzo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p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dioxin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106423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Xylenes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79345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1,1,2,2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Tetrachloroethane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Antimony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Antimony Compounds 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127184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Tetrachloroethylene (Perchloroethylene)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Arsenic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Arsenic Compounds (inorganic including arsine)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7550450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Titanium tetrachloride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Beryllium Compounds 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Beryllium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108883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Toluene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Cadmium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Cadmium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95807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Toluene diamine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Chromium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Chromium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584849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Toluene diisocyanate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Cobalt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Cobalt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95534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o-Toluidine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Coke Oven Emissions 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Coke Oven Emissions 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8001352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Toxaphene (chlorinated camphene)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Cyanide Compounds </w:t>
            </w:r>
            <w:r w:rsidRPr="001972D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Cyanide Compounds </w:t>
            </w:r>
            <w:r w:rsidRPr="001972D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120821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Trichlorobenzene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Glycol ethers</w:t>
            </w:r>
            <w:r w:rsidRPr="001972D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Glycol ethers</w:t>
            </w:r>
            <w:r w:rsidRPr="001972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79005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1,1,2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Trichloroethane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Lead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Lead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79016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Trichloroethylene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Manganese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Manganese Compounds</w:t>
            </w:r>
          </w:p>
        </w:tc>
      </w:tr>
    </w:tbl>
    <w:p w:rsidR="00080A26" w:rsidRPr="001972D3" w:rsidRDefault="00080A26" w:rsidP="00080A26">
      <w:pPr>
        <w:widowControl w:val="0"/>
        <w:tabs>
          <w:tab w:val="center" w:pos="5400"/>
        </w:tabs>
        <w:jc w:val="center"/>
        <w:rPr>
          <w:b/>
          <w:szCs w:val="24"/>
        </w:rPr>
      </w:pPr>
      <w:r w:rsidRPr="001972D3">
        <w:br w:type="page"/>
      </w:r>
      <w:r w:rsidRPr="001972D3">
        <w:rPr>
          <w:b/>
          <w:szCs w:val="24"/>
        </w:rPr>
        <w:lastRenderedPageBreak/>
        <w:t>Texas Commission on Environmental Quality</w:t>
      </w:r>
    </w:p>
    <w:p w:rsidR="00080A26" w:rsidRPr="001972D3" w:rsidRDefault="00080A26" w:rsidP="00080A26">
      <w:pPr>
        <w:widowControl w:val="0"/>
        <w:tabs>
          <w:tab w:val="center" w:pos="5400"/>
        </w:tabs>
        <w:spacing w:after="240"/>
        <w:jc w:val="center"/>
        <w:rPr>
          <w:szCs w:val="24"/>
        </w:rPr>
      </w:pPr>
      <w:r w:rsidRPr="001972D3">
        <w:rPr>
          <w:b/>
          <w:szCs w:val="24"/>
        </w:rPr>
        <w:t>Hazardous Air Pollutants Reference Table (HAPS-RT) for Air Quality Permits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9" w:type="dxa"/>
          <w:left w:w="26" w:type="dxa"/>
          <w:bottom w:w="29" w:type="dxa"/>
          <w:right w:w="26" w:type="dxa"/>
        </w:tblCellMar>
        <w:tblLook w:val="0000" w:firstRow="0" w:lastRow="0" w:firstColumn="0" w:lastColumn="0" w:noHBand="0" w:noVBand="0"/>
      </w:tblPr>
      <w:tblGrid>
        <w:gridCol w:w="1138"/>
        <w:gridCol w:w="3730"/>
        <w:gridCol w:w="1954"/>
        <w:gridCol w:w="3978"/>
      </w:tblGrid>
      <w:tr w:rsidR="00080A26" w:rsidRPr="001972D3" w:rsidTr="00382816">
        <w:trPr>
          <w:jc w:val="center"/>
        </w:trPr>
        <w:tc>
          <w:tcPr>
            <w:tcW w:w="1138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730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  <w:tc>
          <w:tcPr>
            <w:tcW w:w="1954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CAS No.</w:t>
            </w:r>
          </w:p>
        </w:tc>
        <w:tc>
          <w:tcPr>
            <w:tcW w:w="3978" w:type="dxa"/>
            <w:tcBorders>
              <w:top w:val="double" w:sz="6" w:space="0" w:color="000000"/>
              <w:bottom w:val="single" w:sz="6" w:space="0" w:color="000000"/>
            </w:tcBorders>
            <w:shd w:val="pct10" w:color="000000" w:fill="auto"/>
            <w:tcMar>
              <w:top w:w="29" w:type="dxa"/>
              <w:bottom w:w="29" w:type="dxa"/>
            </w:tcMar>
          </w:tcPr>
          <w:p w:rsidR="00080A26" w:rsidRPr="001972D3" w:rsidRDefault="00080A26">
            <w:pPr>
              <w:widowControl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1972D3">
              <w:rPr>
                <w:b/>
                <w:sz w:val="22"/>
                <w:szCs w:val="22"/>
                <w:lang w:val="fr-FR"/>
              </w:rPr>
              <w:t>Pollutant</w:t>
            </w:r>
          </w:p>
        </w:tc>
      </w:tr>
      <w:tr w:rsidR="00D50824" w:rsidRPr="001972D3" w:rsidTr="00080A26">
        <w:trPr>
          <w:jc w:val="center"/>
        </w:trPr>
        <w:tc>
          <w:tcPr>
            <w:tcW w:w="113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95954</w:t>
            </w:r>
          </w:p>
        </w:tc>
        <w:tc>
          <w:tcPr>
            <w:tcW w:w="3730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2,4,5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Trichlorophenol</w:t>
            </w:r>
          </w:p>
        </w:tc>
        <w:tc>
          <w:tcPr>
            <w:tcW w:w="1954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Mercury Compounds</w:t>
            </w:r>
          </w:p>
        </w:tc>
        <w:tc>
          <w:tcPr>
            <w:tcW w:w="3978" w:type="dxa"/>
            <w:tcBorders>
              <w:top w:val="single" w:sz="6" w:space="0" w:color="000000"/>
            </w:tcBorders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Mercury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88062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2,4,6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Trichlorophenol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Fine mineral fibers</w:t>
            </w:r>
            <w:r w:rsidRPr="001972D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Fine mineral fibers </w:t>
            </w:r>
            <w:r w:rsidRPr="001972D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121448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Triethylamine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Nickel Compounds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Nickel Compounds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1582098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Trifluralin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Polycyclic Organic Matter</w:t>
            </w:r>
            <w:r w:rsidRPr="001972D3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Polycyclic Organic Matter </w:t>
            </w:r>
            <w:r w:rsidRPr="001972D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540841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2,2,4</w:t>
            </w:r>
            <w:r w:rsidR="00645F08" w:rsidRPr="001972D3">
              <w:rPr>
                <w:sz w:val="22"/>
                <w:szCs w:val="22"/>
              </w:rPr>
              <w:noBreakHyphen/>
            </w:r>
            <w:r w:rsidRPr="001972D3">
              <w:rPr>
                <w:sz w:val="22"/>
                <w:szCs w:val="22"/>
              </w:rPr>
              <w:t>Trimethylpentane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Radionuclides (including radon)</w:t>
            </w:r>
            <w:r w:rsidRPr="001972D3">
              <w:rPr>
                <w:sz w:val="22"/>
                <w:szCs w:val="22"/>
                <w:vertAlign w:val="superscript"/>
              </w:rPr>
              <w:t>5</w:t>
            </w:r>
            <w:r w:rsidRPr="00197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Radionuclides (including radon) </w:t>
            </w:r>
            <w:r w:rsidRPr="001972D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108054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Vinyl acetate 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Selenium Compounds </w:t>
            </w: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Selenium Compounds </w:t>
            </w:r>
          </w:p>
        </w:tc>
      </w:tr>
      <w:tr w:rsidR="00D50824" w:rsidRPr="001972D3" w:rsidTr="003B4EA1">
        <w:trPr>
          <w:jc w:val="center"/>
        </w:trPr>
        <w:tc>
          <w:tcPr>
            <w:tcW w:w="113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>593602</w:t>
            </w:r>
          </w:p>
        </w:tc>
        <w:tc>
          <w:tcPr>
            <w:tcW w:w="3730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widowControl w:val="0"/>
              <w:rPr>
                <w:sz w:val="22"/>
                <w:szCs w:val="22"/>
              </w:rPr>
            </w:pPr>
            <w:r w:rsidRPr="001972D3">
              <w:rPr>
                <w:sz w:val="22"/>
                <w:szCs w:val="22"/>
              </w:rPr>
              <w:t xml:space="preserve">Vinyl bromide </w:t>
            </w:r>
          </w:p>
        </w:tc>
        <w:tc>
          <w:tcPr>
            <w:tcW w:w="1954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3978" w:type="dxa"/>
            <w:tcMar>
              <w:top w:w="29" w:type="dxa"/>
              <w:bottom w:w="29" w:type="dxa"/>
            </w:tcMar>
          </w:tcPr>
          <w:p w:rsidR="00D50824" w:rsidRPr="001972D3" w:rsidRDefault="00D50824" w:rsidP="0068447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</w:tc>
      </w:tr>
    </w:tbl>
    <w:p w:rsidR="00E25DB7" w:rsidRPr="001972D3" w:rsidRDefault="00E25DB7" w:rsidP="00E25DB7">
      <w:pPr>
        <w:pStyle w:val="NormalWeb"/>
        <w:spacing w:before="240" w:beforeAutospacing="0" w:after="120" w:afterAutospacing="0"/>
        <w:jc w:val="both"/>
        <w:rPr>
          <w:sz w:val="22"/>
          <w:szCs w:val="22"/>
          <w:lang w:val="en"/>
        </w:rPr>
      </w:pPr>
      <w:r w:rsidRPr="001972D3">
        <w:rPr>
          <w:sz w:val="22"/>
          <w:szCs w:val="22"/>
          <w:lang w:val="en"/>
        </w:rPr>
        <w:t>For all listings above which contain the word "compounds" and for glycol ethers, the following applies</w:t>
      </w:r>
      <w:r w:rsidR="001972D3">
        <w:rPr>
          <w:sz w:val="22"/>
          <w:szCs w:val="22"/>
          <w:lang w:val="en"/>
        </w:rPr>
        <w:t xml:space="preserve">:  </w:t>
      </w:r>
      <w:r w:rsidRPr="001972D3">
        <w:rPr>
          <w:sz w:val="22"/>
          <w:szCs w:val="22"/>
          <w:lang w:val="en"/>
        </w:rPr>
        <w:t>Unless otherwise specified, these listings are defined as including any unique chemical substance that contains the named chemical (i.e., antimony, arsenic, etc.) as part of that chemical's infrastructure.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 w:hanging="547"/>
        <w:jc w:val="both"/>
        <w:rPr>
          <w:sz w:val="22"/>
          <w:szCs w:val="22"/>
          <w:lang w:val="en"/>
        </w:rPr>
      </w:pPr>
      <w:r w:rsidRPr="001972D3">
        <w:rPr>
          <w:sz w:val="22"/>
          <w:szCs w:val="22"/>
          <w:lang w:val="en"/>
        </w:rPr>
        <w:t>1</w:t>
      </w:r>
      <w:r w:rsidRPr="001972D3">
        <w:rPr>
          <w:sz w:val="22"/>
          <w:szCs w:val="22"/>
          <w:lang w:val="en"/>
        </w:rPr>
        <w:tab/>
        <w:t>X'CN where X = H' or any other group where a formal dissociation may occur.  For example KCN or Ca(CN)2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 w:hanging="547"/>
        <w:jc w:val="both"/>
        <w:rPr>
          <w:sz w:val="22"/>
          <w:szCs w:val="22"/>
          <w:lang w:val="en"/>
        </w:rPr>
      </w:pPr>
      <w:r w:rsidRPr="001972D3">
        <w:rPr>
          <w:sz w:val="22"/>
          <w:szCs w:val="22"/>
        </w:rPr>
        <w:t>2</w:t>
      </w:r>
      <w:r w:rsidRPr="001972D3">
        <w:rPr>
          <w:sz w:val="22"/>
          <w:szCs w:val="22"/>
        </w:rPr>
        <w:tab/>
        <w:t>Glycol ethers include mono- and di-ethers of ethylene glycol, diethylene glycol, and triethylene glycol R</w:t>
      </w:r>
      <w:r w:rsidRPr="001972D3">
        <w:rPr>
          <w:sz w:val="22"/>
          <w:szCs w:val="22"/>
        </w:rPr>
        <w:noBreakHyphen/>
        <w:t>(OCH</w:t>
      </w:r>
      <w:r w:rsidRPr="001972D3">
        <w:rPr>
          <w:sz w:val="22"/>
          <w:szCs w:val="22"/>
          <w:vertAlign w:val="subscript"/>
        </w:rPr>
        <w:t>2</w:t>
      </w:r>
      <w:r w:rsidRPr="001972D3">
        <w:rPr>
          <w:sz w:val="22"/>
          <w:szCs w:val="22"/>
        </w:rPr>
        <w:t>CH</w:t>
      </w:r>
      <w:r w:rsidRPr="001972D3">
        <w:rPr>
          <w:sz w:val="22"/>
          <w:szCs w:val="22"/>
          <w:vertAlign w:val="subscript"/>
        </w:rPr>
        <w:t>2</w:t>
      </w:r>
      <w:r w:rsidRPr="001972D3">
        <w:rPr>
          <w:sz w:val="22"/>
          <w:szCs w:val="22"/>
        </w:rPr>
        <w:t>)</w:t>
      </w:r>
      <w:r w:rsidRPr="001972D3">
        <w:rPr>
          <w:sz w:val="22"/>
          <w:szCs w:val="22"/>
          <w:vertAlign w:val="subscript"/>
        </w:rPr>
        <w:t>n</w:t>
      </w:r>
      <w:r w:rsidRPr="001972D3">
        <w:rPr>
          <w:sz w:val="22"/>
          <w:szCs w:val="22"/>
        </w:rPr>
        <w:noBreakHyphen/>
        <w:t>OR′.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</w:rPr>
      </w:pPr>
      <w:r w:rsidRPr="001972D3">
        <w:rPr>
          <w:sz w:val="22"/>
          <w:szCs w:val="22"/>
        </w:rPr>
        <w:t>Where: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</w:rPr>
      </w:pPr>
      <w:r w:rsidRPr="001972D3">
        <w:rPr>
          <w:sz w:val="22"/>
          <w:szCs w:val="22"/>
        </w:rPr>
        <w:t>n = 1, 2, or 3;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</w:rPr>
      </w:pPr>
      <w:r w:rsidRPr="001972D3">
        <w:rPr>
          <w:sz w:val="22"/>
          <w:szCs w:val="22"/>
        </w:rPr>
        <w:t>R = alkyl C7 or less; or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</w:rPr>
      </w:pPr>
      <w:r w:rsidRPr="001972D3">
        <w:rPr>
          <w:sz w:val="22"/>
          <w:szCs w:val="22"/>
        </w:rPr>
        <w:t>R = phenyl or alkyl substituted phenyl;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</w:rPr>
      </w:pPr>
      <w:r w:rsidRPr="001972D3">
        <w:rPr>
          <w:sz w:val="22"/>
          <w:szCs w:val="22"/>
        </w:rPr>
        <w:t>R′= H or alkyl C7 or less; or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/>
        <w:rPr>
          <w:sz w:val="22"/>
          <w:szCs w:val="22"/>
          <w:lang w:val="en"/>
        </w:rPr>
      </w:pPr>
      <w:r w:rsidRPr="001972D3">
        <w:rPr>
          <w:sz w:val="22"/>
          <w:szCs w:val="22"/>
        </w:rPr>
        <w:t>OR′ consisting of carboxylic acid ester, sulfate, phosphate, nitrate, or sulfonate.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 w:hanging="547"/>
        <w:rPr>
          <w:sz w:val="22"/>
          <w:szCs w:val="22"/>
          <w:lang w:val="en"/>
        </w:rPr>
      </w:pPr>
      <w:r w:rsidRPr="001972D3">
        <w:rPr>
          <w:sz w:val="22"/>
          <w:szCs w:val="22"/>
          <w:lang w:val="en"/>
        </w:rPr>
        <w:t>3</w:t>
      </w:r>
      <w:r w:rsidRPr="001972D3">
        <w:rPr>
          <w:sz w:val="22"/>
          <w:szCs w:val="22"/>
          <w:lang w:val="en"/>
        </w:rPr>
        <w:tab/>
        <w:t>Includes mineral fiber emissions from facilities manufacturing or processing glass, rock, or slag fibers (or other mineral derived fibers) of average diameter 1 micrometer or less.</w:t>
      </w:r>
    </w:p>
    <w:p w:rsidR="00E25DB7" w:rsidRPr="001972D3" w:rsidRDefault="00E25DB7" w:rsidP="00E25DB7">
      <w:pPr>
        <w:pStyle w:val="NormalWeb"/>
        <w:tabs>
          <w:tab w:val="left" w:pos="547"/>
        </w:tabs>
        <w:spacing w:before="0" w:beforeAutospacing="0" w:after="0" w:afterAutospacing="0"/>
        <w:ind w:left="547" w:hanging="547"/>
        <w:rPr>
          <w:sz w:val="22"/>
          <w:szCs w:val="22"/>
          <w:lang w:val="en"/>
        </w:rPr>
      </w:pPr>
      <w:r w:rsidRPr="001972D3">
        <w:rPr>
          <w:sz w:val="22"/>
          <w:szCs w:val="22"/>
          <w:lang w:val="en"/>
        </w:rPr>
        <w:t>4</w:t>
      </w:r>
      <w:r w:rsidRPr="001972D3">
        <w:rPr>
          <w:sz w:val="22"/>
          <w:szCs w:val="22"/>
          <w:lang w:val="en"/>
        </w:rPr>
        <w:tab/>
        <w:t xml:space="preserve">Includes organic compounds with more than one benzene ring, and which have a boiling point greater than or equal to 100 º C. </w:t>
      </w:r>
    </w:p>
    <w:p w:rsidR="001A5EF6" w:rsidRPr="001972D3" w:rsidRDefault="001A5EF6" w:rsidP="00BA795D">
      <w:pPr>
        <w:pStyle w:val="NormalWeb"/>
        <w:tabs>
          <w:tab w:val="left" w:pos="547"/>
        </w:tabs>
        <w:spacing w:before="0" w:beforeAutospacing="0" w:after="0" w:afterAutospacing="0"/>
        <w:ind w:left="547" w:hanging="547"/>
        <w:rPr>
          <w:sz w:val="22"/>
          <w:szCs w:val="22"/>
          <w:lang w:val="en"/>
        </w:rPr>
        <w:sectPr w:rsidR="001A5EF6" w:rsidRPr="001972D3" w:rsidSect="0068447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720" w:right="720" w:bottom="720" w:left="720" w:header="720" w:footer="576" w:gutter="0"/>
          <w:cols w:space="720"/>
          <w:titlePg/>
        </w:sectPr>
      </w:pPr>
    </w:p>
    <w:p w:rsidR="004709B8" w:rsidRPr="001972D3" w:rsidRDefault="004709B8" w:rsidP="004709B8">
      <w:pPr>
        <w:widowControl w:val="0"/>
        <w:tabs>
          <w:tab w:val="center" w:pos="5400"/>
        </w:tabs>
        <w:jc w:val="center"/>
        <w:rPr>
          <w:b/>
          <w:szCs w:val="24"/>
        </w:rPr>
      </w:pPr>
      <w:r w:rsidRPr="001972D3">
        <w:rPr>
          <w:b/>
          <w:szCs w:val="24"/>
        </w:rPr>
        <w:lastRenderedPageBreak/>
        <w:t>Texas Commission on Environmental Quality</w:t>
      </w:r>
    </w:p>
    <w:p w:rsidR="004709B8" w:rsidRPr="001972D3" w:rsidRDefault="004709B8" w:rsidP="004709B8">
      <w:pPr>
        <w:widowControl w:val="0"/>
        <w:tabs>
          <w:tab w:val="center" w:pos="5400"/>
        </w:tabs>
        <w:spacing w:after="240"/>
        <w:jc w:val="center"/>
        <w:rPr>
          <w:szCs w:val="24"/>
        </w:rPr>
      </w:pPr>
      <w:r w:rsidRPr="001972D3">
        <w:rPr>
          <w:b/>
          <w:szCs w:val="24"/>
        </w:rPr>
        <w:t>Hazardous Air Pollutants Reference Table (HAPS-RT) for Air Quality Permits</w:t>
      </w:r>
    </w:p>
    <w:p w:rsidR="00E25DB7" w:rsidRPr="001972D3" w:rsidRDefault="00E25DB7" w:rsidP="004709B8">
      <w:pPr>
        <w:pStyle w:val="NormalWeb"/>
        <w:tabs>
          <w:tab w:val="left" w:pos="547"/>
        </w:tabs>
        <w:spacing w:before="0" w:beforeAutospacing="0" w:after="0" w:afterAutospacing="0"/>
        <w:rPr>
          <w:sz w:val="22"/>
          <w:szCs w:val="22"/>
          <w:lang w:val="en"/>
        </w:rPr>
      </w:pPr>
      <w:r w:rsidRPr="001972D3">
        <w:rPr>
          <w:sz w:val="22"/>
          <w:szCs w:val="22"/>
          <w:lang w:val="en"/>
        </w:rPr>
        <w:t>5</w:t>
      </w:r>
      <w:r w:rsidRPr="001972D3">
        <w:rPr>
          <w:sz w:val="22"/>
          <w:szCs w:val="22"/>
          <w:lang w:val="en"/>
        </w:rPr>
        <w:tab/>
        <w:t>A type of atom which spontaneously undergoes radioactive decay.</w:t>
      </w:r>
    </w:p>
    <w:p w:rsidR="00E25DB7" w:rsidRPr="001972D3" w:rsidRDefault="00E25DB7" w:rsidP="004709B8">
      <w:pPr>
        <w:pStyle w:val="NormalWeb"/>
        <w:numPr>
          <w:ilvl w:val="0"/>
          <w:numId w:val="3"/>
        </w:numPr>
        <w:tabs>
          <w:tab w:val="clear" w:pos="720"/>
          <w:tab w:val="left" w:pos="547"/>
          <w:tab w:val="left" w:pos="1094"/>
        </w:tabs>
        <w:spacing w:before="0" w:beforeAutospacing="0" w:after="0" w:afterAutospacing="0"/>
        <w:ind w:left="1094" w:hanging="547"/>
        <w:rPr>
          <w:sz w:val="22"/>
          <w:szCs w:val="22"/>
        </w:rPr>
      </w:pPr>
      <w:r w:rsidRPr="001972D3">
        <w:rPr>
          <w:sz w:val="22"/>
          <w:szCs w:val="22"/>
        </w:rPr>
        <w:t>The substance caprolactam (</w:t>
      </w:r>
      <w:smartTag w:uri="urn:schemas-microsoft-com:office:smarttags" w:element="stockticker">
        <w:r w:rsidRPr="001972D3">
          <w:rPr>
            <w:sz w:val="22"/>
            <w:szCs w:val="22"/>
          </w:rPr>
          <w:t>CAS</w:t>
        </w:r>
      </w:smartTag>
      <w:r w:rsidRPr="001972D3">
        <w:rPr>
          <w:sz w:val="22"/>
          <w:szCs w:val="22"/>
        </w:rPr>
        <w:t xml:space="preserve"> number 105602) is deleted from the list of hazardous air pollutants established by 42 U.S.C. 7412(b)(1). [61 FR 30823, </w:t>
      </w:r>
      <w:smartTag w:uri="urn:schemas-microsoft-com:office:smarttags" w:element="date">
        <w:smartTagPr>
          <w:attr w:name="ls" w:val="trans"/>
          <w:attr w:name="Month" w:val="6"/>
          <w:attr w:name="Day" w:val="18"/>
          <w:attr w:name="Year" w:val="1996"/>
        </w:smartTagPr>
        <w:r w:rsidRPr="001972D3">
          <w:rPr>
            <w:sz w:val="22"/>
            <w:szCs w:val="22"/>
          </w:rPr>
          <w:t>June 18, 1996</w:t>
        </w:r>
      </w:smartTag>
      <w:r w:rsidRPr="001972D3">
        <w:rPr>
          <w:sz w:val="22"/>
          <w:szCs w:val="22"/>
        </w:rPr>
        <w:t>]</w:t>
      </w:r>
    </w:p>
    <w:p w:rsidR="00E25DB7" w:rsidRPr="001972D3" w:rsidRDefault="00E25DB7" w:rsidP="004709B8">
      <w:pPr>
        <w:pStyle w:val="NormalWeb"/>
        <w:numPr>
          <w:ilvl w:val="0"/>
          <w:numId w:val="3"/>
        </w:numPr>
        <w:tabs>
          <w:tab w:val="clear" w:pos="720"/>
          <w:tab w:val="left" w:pos="547"/>
          <w:tab w:val="left" w:pos="1094"/>
        </w:tabs>
        <w:spacing w:before="0" w:beforeAutospacing="0" w:after="0" w:afterAutospacing="0"/>
        <w:ind w:left="1094" w:hanging="547"/>
        <w:rPr>
          <w:sz w:val="22"/>
          <w:szCs w:val="22"/>
        </w:rPr>
      </w:pPr>
      <w:r w:rsidRPr="001972D3">
        <w:rPr>
          <w:sz w:val="22"/>
          <w:szCs w:val="22"/>
        </w:rPr>
        <w:t>The substance methyl ethyl ketone (MEK, 2-Butanone) (</w:t>
      </w:r>
      <w:smartTag w:uri="urn:schemas-microsoft-com:office:smarttags" w:element="stockticker">
        <w:r w:rsidRPr="001972D3">
          <w:rPr>
            <w:sz w:val="22"/>
            <w:szCs w:val="22"/>
          </w:rPr>
          <w:t>CAS</w:t>
        </w:r>
      </w:smartTag>
      <w:r w:rsidRPr="001972D3">
        <w:rPr>
          <w:sz w:val="22"/>
          <w:szCs w:val="22"/>
        </w:rPr>
        <w:t xml:space="preserve"> Number 78933) is deleted from the list of hazardous air pollutants established by 42 U.S.C. 7412(b)(1). [70 FR 75059, December 19, 2005]</w:t>
      </w:r>
    </w:p>
    <w:p w:rsidR="00E25DB7" w:rsidRPr="001972D3" w:rsidRDefault="00E25DB7" w:rsidP="004709B8">
      <w:pPr>
        <w:pStyle w:val="NormalWeb"/>
        <w:numPr>
          <w:ilvl w:val="0"/>
          <w:numId w:val="3"/>
        </w:numPr>
        <w:tabs>
          <w:tab w:val="clear" w:pos="720"/>
          <w:tab w:val="left" w:pos="547"/>
          <w:tab w:val="left" w:pos="1094"/>
        </w:tabs>
        <w:spacing w:before="0" w:beforeAutospacing="0" w:after="0" w:afterAutospacing="0"/>
        <w:ind w:left="1094" w:hanging="547"/>
        <w:rPr>
          <w:sz w:val="22"/>
          <w:szCs w:val="22"/>
          <w:lang w:val="en"/>
        </w:rPr>
      </w:pPr>
      <w:r w:rsidRPr="001972D3">
        <w:rPr>
          <w:sz w:val="22"/>
          <w:szCs w:val="22"/>
        </w:rPr>
        <w:t>The substance ethylene glycol monobutyl ether (EGBE, 2-Butoxyethanol) (</w:t>
      </w:r>
      <w:smartTag w:uri="urn:schemas-microsoft-com:office:smarttags" w:element="stockticker">
        <w:r w:rsidRPr="001972D3">
          <w:rPr>
            <w:sz w:val="22"/>
            <w:szCs w:val="22"/>
          </w:rPr>
          <w:t>CAS</w:t>
        </w:r>
      </w:smartTag>
      <w:r w:rsidRPr="001972D3">
        <w:rPr>
          <w:sz w:val="22"/>
          <w:szCs w:val="22"/>
        </w:rPr>
        <w:t xml:space="preserve"> Number 111762) is deleted from the list of hazardous air pollutants established by 42 U.S.C. 7412(b)(1). [69 FR 69325,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04"/>
        </w:smartTagPr>
        <w:r w:rsidRPr="001972D3">
          <w:rPr>
            <w:sz w:val="22"/>
            <w:szCs w:val="22"/>
          </w:rPr>
          <w:t>November 29, 2004</w:t>
        </w:r>
      </w:smartTag>
      <w:r w:rsidRPr="001972D3">
        <w:rPr>
          <w:sz w:val="22"/>
          <w:szCs w:val="22"/>
        </w:rPr>
        <w:t>]</w:t>
      </w:r>
    </w:p>
    <w:p w:rsidR="00E25DB7" w:rsidRPr="001972D3" w:rsidRDefault="00E25DB7" w:rsidP="004709B8">
      <w:pPr>
        <w:pStyle w:val="NormalWeb"/>
        <w:numPr>
          <w:ilvl w:val="0"/>
          <w:numId w:val="3"/>
        </w:numPr>
        <w:tabs>
          <w:tab w:val="clear" w:pos="720"/>
          <w:tab w:val="left" w:pos="547"/>
          <w:tab w:val="left" w:pos="1094"/>
        </w:tabs>
        <w:spacing w:before="0" w:beforeAutospacing="0" w:after="0" w:afterAutospacing="0"/>
        <w:ind w:left="1094" w:hanging="547"/>
        <w:rPr>
          <w:sz w:val="22"/>
          <w:szCs w:val="22"/>
          <w:lang w:val="en"/>
        </w:rPr>
      </w:pPr>
      <w:r w:rsidRPr="001972D3">
        <w:rPr>
          <w:sz w:val="22"/>
          <w:szCs w:val="22"/>
        </w:rPr>
        <w:t>A</w:t>
      </w:r>
      <w:r w:rsidRPr="001972D3">
        <w:rPr>
          <w:sz w:val="22"/>
          <w:szCs w:val="22"/>
          <w:lang w:val="en"/>
        </w:rPr>
        <w:t xml:space="preserve"> clerical error led to the inadvertent addition of hydrogen sulfide to the Section 112(b) list of Hazardous Air Pollutants. However, a Joint Resolution to remove hydrogen sulfide from the Section 112(b)(1) list was passed by the Senate on </w:t>
      </w:r>
      <w:smartTag w:uri="urn:schemas-microsoft-com:office:smarttags" w:element="date">
        <w:smartTagPr>
          <w:attr w:name="ls" w:val="trans"/>
          <w:attr w:name="Month" w:val="8"/>
          <w:attr w:name="Day" w:val="1"/>
          <w:attr w:name="Year" w:val="1991"/>
        </w:smartTagPr>
        <w:r w:rsidRPr="001972D3">
          <w:rPr>
            <w:sz w:val="22"/>
            <w:szCs w:val="22"/>
            <w:lang w:val="en"/>
          </w:rPr>
          <w:t>August 1, 1991</w:t>
        </w:r>
      </w:smartTag>
      <w:r w:rsidRPr="001972D3">
        <w:rPr>
          <w:sz w:val="22"/>
          <w:szCs w:val="22"/>
          <w:lang w:val="en"/>
        </w:rPr>
        <w:t xml:space="preserve"> (Congressional Record page S11799), and the House of Representatives on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1991"/>
        </w:smartTagPr>
        <w:r w:rsidRPr="001972D3">
          <w:rPr>
            <w:sz w:val="22"/>
            <w:szCs w:val="22"/>
            <w:lang w:val="en"/>
          </w:rPr>
          <w:t>November 25, 1991</w:t>
        </w:r>
      </w:smartTag>
      <w:r w:rsidRPr="001972D3">
        <w:rPr>
          <w:sz w:val="22"/>
          <w:szCs w:val="22"/>
          <w:lang w:val="en"/>
        </w:rPr>
        <w:t xml:space="preserve"> (Congressional Record pages H11217-H11219). The Joint Resolution was approved by the President on December 4, 1991. Hydrogen Sulfide is included in Section 112(r) and is subject to the accidental release provisions. A study (see below) was required under Section 112(n)(5).</w:t>
      </w:r>
    </w:p>
    <w:p w:rsidR="00E25DB7" w:rsidRPr="001972D3" w:rsidRDefault="00E25DB7" w:rsidP="004709B8">
      <w:pPr>
        <w:pStyle w:val="NormalWeb"/>
        <w:tabs>
          <w:tab w:val="left" w:pos="547"/>
          <w:tab w:val="left" w:pos="1094"/>
        </w:tabs>
        <w:spacing w:before="0" w:beforeAutospacing="0" w:after="0" w:afterAutospacing="0"/>
        <w:ind w:left="547"/>
        <w:rPr>
          <w:sz w:val="22"/>
          <w:szCs w:val="22"/>
          <w:lang w:val="en"/>
        </w:rPr>
      </w:pPr>
    </w:p>
    <w:p w:rsidR="00D50824" w:rsidRPr="001972D3" w:rsidRDefault="00E25DB7" w:rsidP="004709B8">
      <w:pPr>
        <w:tabs>
          <w:tab w:val="left" w:pos="547"/>
          <w:tab w:val="left" w:pos="1094"/>
        </w:tabs>
        <w:ind w:left="1094"/>
        <w:rPr>
          <w:sz w:val="22"/>
          <w:szCs w:val="22"/>
          <w:lang w:val="en"/>
        </w:rPr>
      </w:pPr>
      <w:r w:rsidRPr="001972D3">
        <w:rPr>
          <w:bCs/>
          <w:sz w:val="22"/>
          <w:szCs w:val="22"/>
          <w:lang w:val="en"/>
        </w:rPr>
        <w:t>Hydrogen Sulfide Air Emissions Associated with the Extraction of Oil and Natural Gas</w:t>
      </w:r>
      <w:r w:rsidRPr="001972D3">
        <w:rPr>
          <w:sz w:val="22"/>
          <w:szCs w:val="22"/>
          <w:lang w:val="en"/>
        </w:rPr>
        <w:t>, EPA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453/R</w:t>
      </w:r>
      <w:r w:rsidRPr="001972D3">
        <w:rPr>
          <w:sz w:val="22"/>
          <w:szCs w:val="22"/>
          <w:lang w:val="en"/>
        </w:rPr>
        <w:noBreakHyphen/>
        <w:t>93-045, NTIS (publication number is PB94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131224, $36.50 hard copy, $17.50 microfiche). National Technical Information Services (NTIS) 5285 Port Royal Road Springfield, VA 22161 703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487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4650 800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426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4791 703</w:t>
      </w:r>
      <w:r w:rsidRPr="001972D3">
        <w:rPr>
          <w:sz w:val="22"/>
          <w:szCs w:val="22"/>
          <w:lang w:val="en"/>
        </w:rPr>
        <w:noBreakHyphen/>
        <w:t>487</w:t>
      </w:r>
      <w:r w:rsidRPr="001972D3">
        <w:rPr>
          <w:sz w:val="22"/>
          <w:szCs w:val="22"/>
          <w:lang w:val="en"/>
        </w:rPr>
        <w:noBreakHyphen/>
        <w:t>4807 8:30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5:30 EST M</w:t>
      </w:r>
      <w:r w:rsidRPr="001972D3">
        <w:rPr>
          <w:sz w:val="22"/>
          <w:szCs w:val="22"/>
        </w:rPr>
        <w:noBreakHyphen/>
      </w:r>
      <w:r w:rsidRPr="001972D3">
        <w:rPr>
          <w:sz w:val="22"/>
          <w:szCs w:val="22"/>
          <w:lang w:val="en"/>
        </w:rPr>
        <w:t>F</w:t>
      </w:r>
    </w:p>
    <w:sectPr w:rsidR="00D50824" w:rsidRPr="001972D3" w:rsidSect="00684477">
      <w:headerReference w:type="first" r:id="rId13"/>
      <w:pgSz w:w="12240" w:h="15840" w:code="1"/>
      <w:pgMar w:top="720" w:right="720" w:bottom="72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18" w:rsidRDefault="00552318">
      <w:r>
        <w:separator/>
      </w:r>
    </w:p>
  </w:endnote>
  <w:endnote w:type="continuationSeparator" w:id="0">
    <w:p w:rsidR="00552318" w:rsidRDefault="0055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Default="00C6347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b/>
        <w:sz w:val="16"/>
      </w:rPr>
    </w:pPr>
    <w:r>
      <w:rPr>
        <w:b/>
        <w:sz w:val="16"/>
      </w:rPr>
      <w:t>TCEQ - 20169c [Revised 10/04]</w:t>
    </w:r>
  </w:p>
  <w:p w:rsidR="00C6347F" w:rsidRDefault="00C6347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b/>
        <w:sz w:val="16"/>
      </w:rPr>
    </w:pPr>
    <w:r>
      <w:rPr>
        <w:b/>
        <w:sz w:val="16"/>
      </w:rPr>
      <w:t>HAP S Reference Table.</w:t>
    </w:r>
    <w:r w:rsidR="00E25DB7">
      <w:rPr>
        <w:b/>
        <w:sz w:val="16"/>
      </w:rPr>
      <w:t xml:space="preserve"> </w:t>
    </w:r>
    <w:r>
      <w:rPr>
        <w:b/>
        <w:sz w:val="16"/>
      </w:rPr>
      <w:t>This table for use by facilities subject to air quality permit requirements</w:t>
    </w:r>
  </w:p>
  <w:p w:rsidR="00C6347F" w:rsidRDefault="00C6347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b/>
        <w:sz w:val="16"/>
      </w:rPr>
      <w:t>and ay be revised periodically [APDG 5271 v1]</w:t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Default="00C6347F" w:rsidP="0018328A">
    <w:pPr>
      <w:widowControl w:val="0"/>
      <w:rPr>
        <w:b/>
        <w:sz w:val="16"/>
      </w:rPr>
    </w:pPr>
    <w:r>
      <w:rPr>
        <w:b/>
        <w:sz w:val="16"/>
      </w:rPr>
      <w:t>TCEQ - 20169ctbl (</w:t>
    </w:r>
    <w:r w:rsidR="006B5EED">
      <w:rPr>
        <w:b/>
        <w:sz w:val="16"/>
      </w:rPr>
      <w:t xml:space="preserve">APDG 5271v5, </w:t>
    </w:r>
    <w:r>
      <w:rPr>
        <w:b/>
        <w:sz w:val="16"/>
      </w:rPr>
      <w:t xml:space="preserve">Revised </w:t>
    </w:r>
    <w:r w:rsidR="00080A26">
      <w:rPr>
        <w:b/>
        <w:sz w:val="16"/>
      </w:rPr>
      <w:t>05/14</w:t>
    </w:r>
    <w:r>
      <w:rPr>
        <w:b/>
        <w:sz w:val="16"/>
      </w:rPr>
      <w:t>) HAPS Reference Table</w:t>
    </w:r>
  </w:p>
  <w:p w:rsidR="00C6347F" w:rsidRDefault="00C6347F" w:rsidP="0018328A">
    <w:pPr>
      <w:widowControl w:val="0"/>
      <w:rPr>
        <w:b/>
        <w:sz w:val="16"/>
      </w:rPr>
    </w:pPr>
    <w:r>
      <w:rPr>
        <w:b/>
        <w:sz w:val="16"/>
      </w:rPr>
      <w:t>This table is for use by facilities subject to air quality permit requirements</w:t>
    </w:r>
  </w:p>
  <w:p w:rsidR="00C6347F" w:rsidRPr="0018328A" w:rsidRDefault="00C6347F" w:rsidP="00BA795D">
    <w:pPr>
      <w:pStyle w:val="Footer"/>
      <w:tabs>
        <w:tab w:val="clear" w:pos="4320"/>
        <w:tab w:val="clear" w:pos="8640"/>
        <w:tab w:val="right" w:pos="10710"/>
      </w:tabs>
    </w:pPr>
    <w:r>
      <w:rPr>
        <w:b/>
        <w:sz w:val="16"/>
      </w:rPr>
      <w:t>a</w:t>
    </w:r>
    <w:r w:rsidR="006B5EED">
      <w:rPr>
        <w:b/>
        <w:sz w:val="16"/>
      </w:rPr>
      <w:t>nd may be revised periodically</w:t>
    </w:r>
    <w:r>
      <w:rPr>
        <w:b/>
        <w:sz w:val="16"/>
      </w:rPr>
      <w:tab/>
    </w:r>
    <w:r w:rsidRPr="00E45A3B">
      <w:rPr>
        <w:b/>
        <w:sz w:val="16"/>
      </w:rPr>
      <w:t xml:space="preserve">Page </w:t>
    </w:r>
    <w:r w:rsidRPr="00E45A3B">
      <w:rPr>
        <w:b/>
        <w:sz w:val="16"/>
      </w:rPr>
      <w:fldChar w:fldCharType="begin"/>
    </w:r>
    <w:r w:rsidRPr="00E45A3B">
      <w:rPr>
        <w:b/>
        <w:sz w:val="16"/>
      </w:rPr>
      <w:instrText xml:space="preserve"> PAGE </w:instrText>
    </w:r>
    <w:r w:rsidRPr="00E45A3B">
      <w:rPr>
        <w:b/>
        <w:sz w:val="16"/>
      </w:rPr>
      <w:fldChar w:fldCharType="separate"/>
    </w:r>
    <w:r w:rsidR="00800058">
      <w:rPr>
        <w:b/>
        <w:noProof/>
        <w:sz w:val="16"/>
      </w:rPr>
      <w:t>4</w:t>
    </w:r>
    <w:r w:rsidRPr="00E45A3B">
      <w:rPr>
        <w:b/>
        <w:sz w:val="16"/>
      </w:rPr>
      <w:fldChar w:fldCharType="end"/>
    </w:r>
    <w:r w:rsidRPr="00E45A3B">
      <w:rPr>
        <w:b/>
        <w:sz w:val="16"/>
      </w:rPr>
      <w:t xml:space="preserve"> of </w:t>
    </w:r>
    <w:r w:rsidRPr="00E45A3B">
      <w:rPr>
        <w:b/>
        <w:sz w:val="16"/>
      </w:rPr>
      <w:fldChar w:fldCharType="begin"/>
    </w:r>
    <w:r w:rsidRPr="00E45A3B">
      <w:rPr>
        <w:b/>
        <w:sz w:val="16"/>
      </w:rPr>
      <w:instrText xml:space="preserve"> NUMPAGES </w:instrText>
    </w:r>
    <w:r w:rsidRPr="00E45A3B">
      <w:rPr>
        <w:b/>
        <w:sz w:val="16"/>
      </w:rPr>
      <w:fldChar w:fldCharType="separate"/>
    </w:r>
    <w:r w:rsidR="00800058">
      <w:rPr>
        <w:b/>
        <w:noProof/>
        <w:sz w:val="16"/>
      </w:rPr>
      <w:t>4</w:t>
    </w:r>
    <w:r w:rsidRPr="00E45A3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Default="00C6347F" w:rsidP="00E45A3B">
    <w:pPr>
      <w:widowControl w:val="0"/>
      <w:rPr>
        <w:b/>
        <w:sz w:val="16"/>
      </w:rPr>
    </w:pPr>
    <w:r>
      <w:rPr>
        <w:b/>
        <w:sz w:val="16"/>
      </w:rPr>
      <w:t>TCEQ - 20169ctbl (</w:t>
    </w:r>
    <w:r w:rsidR="006B5EED">
      <w:rPr>
        <w:b/>
        <w:sz w:val="16"/>
      </w:rPr>
      <w:t xml:space="preserve">APDG 5271v5, </w:t>
    </w:r>
    <w:r>
      <w:rPr>
        <w:b/>
        <w:sz w:val="16"/>
      </w:rPr>
      <w:t xml:space="preserve">Revised </w:t>
    </w:r>
    <w:r w:rsidR="00080A26">
      <w:rPr>
        <w:b/>
        <w:sz w:val="16"/>
      </w:rPr>
      <w:t>05/14</w:t>
    </w:r>
    <w:r>
      <w:rPr>
        <w:b/>
        <w:sz w:val="16"/>
      </w:rPr>
      <w:t>) HAPS Reference Table</w:t>
    </w:r>
  </w:p>
  <w:p w:rsidR="00C6347F" w:rsidRDefault="00C6347F" w:rsidP="00E45A3B">
    <w:pPr>
      <w:widowControl w:val="0"/>
      <w:rPr>
        <w:b/>
        <w:sz w:val="16"/>
      </w:rPr>
    </w:pPr>
    <w:r>
      <w:rPr>
        <w:b/>
        <w:sz w:val="16"/>
      </w:rPr>
      <w:t>This table is for use by facilities subject to air quality permit requirements</w:t>
    </w:r>
  </w:p>
  <w:p w:rsidR="00C6347F" w:rsidRPr="00E45A3B" w:rsidRDefault="00C6347F" w:rsidP="00E45A3B">
    <w:pPr>
      <w:pStyle w:val="Footer"/>
      <w:tabs>
        <w:tab w:val="clear" w:pos="4320"/>
        <w:tab w:val="clear" w:pos="8640"/>
        <w:tab w:val="right" w:pos="10710"/>
      </w:tabs>
      <w:rPr>
        <w:sz w:val="16"/>
        <w:szCs w:val="16"/>
      </w:rPr>
    </w:pPr>
    <w:r>
      <w:rPr>
        <w:b/>
        <w:sz w:val="16"/>
      </w:rPr>
      <w:t>a</w:t>
    </w:r>
    <w:r w:rsidR="006B5EED">
      <w:rPr>
        <w:b/>
        <w:sz w:val="16"/>
      </w:rPr>
      <w:t>nd may be revised periodically</w:t>
    </w:r>
    <w:r>
      <w:rPr>
        <w:b/>
        <w:sz w:val="16"/>
      </w:rPr>
      <w:tab/>
    </w:r>
    <w:r w:rsidRPr="00E45A3B">
      <w:rPr>
        <w:b/>
        <w:sz w:val="16"/>
      </w:rPr>
      <w:t xml:space="preserve">Page </w:t>
    </w:r>
    <w:r w:rsidRPr="00E45A3B">
      <w:rPr>
        <w:b/>
        <w:sz w:val="16"/>
      </w:rPr>
      <w:fldChar w:fldCharType="begin"/>
    </w:r>
    <w:r w:rsidRPr="00E45A3B">
      <w:rPr>
        <w:b/>
        <w:sz w:val="16"/>
      </w:rPr>
      <w:instrText xml:space="preserve"> PAGE </w:instrText>
    </w:r>
    <w:r w:rsidRPr="00E45A3B">
      <w:rPr>
        <w:b/>
        <w:sz w:val="16"/>
      </w:rPr>
      <w:fldChar w:fldCharType="separate"/>
    </w:r>
    <w:r w:rsidR="00800058">
      <w:rPr>
        <w:b/>
        <w:noProof/>
        <w:sz w:val="16"/>
      </w:rPr>
      <w:t>1</w:t>
    </w:r>
    <w:r w:rsidRPr="00E45A3B">
      <w:rPr>
        <w:b/>
        <w:sz w:val="16"/>
      </w:rPr>
      <w:fldChar w:fldCharType="end"/>
    </w:r>
    <w:r w:rsidRPr="00E45A3B">
      <w:rPr>
        <w:b/>
        <w:sz w:val="16"/>
      </w:rPr>
      <w:t xml:space="preserve"> of </w:t>
    </w:r>
    <w:r w:rsidRPr="00E45A3B">
      <w:rPr>
        <w:b/>
        <w:sz w:val="16"/>
      </w:rPr>
      <w:fldChar w:fldCharType="begin"/>
    </w:r>
    <w:r w:rsidRPr="00E45A3B">
      <w:rPr>
        <w:b/>
        <w:sz w:val="16"/>
      </w:rPr>
      <w:instrText xml:space="preserve"> NUMPAGES </w:instrText>
    </w:r>
    <w:r w:rsidRPr="00E45A3B">
      <w:rPr>
        <w:b/>
        <w:sz w:val="16"/>
      </w:rPr>
      <w:fldChar w:fldCharType="separate"/>
    </w:r>
    <w:r w:rsidR="00800058">
      <w:rPr>
        <w:b/>
        <w:noProof/>
        <w:sz w:val="16"/>
      </w:rPr>
      <w:t>5</w:t>
    </w:r>
    <w:r w:rsidRPr="00E45A3B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18" w:rsidRDefault="00552318">
      <w:r>
        <w:separator/>
      </w:r>
    </w:p>
  </w:footnote>
  <w:footnote w:type="continuationSeparator" w:id="0">
    <w:p w:rsidR="00552318" w:rsidRDefault="0055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Default="00C6347F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Pr="00292BD4" w:rsidRDefault="00C6347F" w:rsidP="00292BD4">
    <w:pPr>
      <w:widowControl w:val="0"/>
      <w:tabs>
        <w:tab w:val="right" w:pos="10710"/>
      </w:tabs>
      <w:jc w:val="both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7F" w:rsidRDefault="00C6347F" w:rsidP="00292BD4">
    <w:pPr>
      <w:pStyle w:val="Header"/>
      <w:tabs>
        <w:tab w:val="clear" w:pos="4320"/>
        <w:tab w:val="clear" w:pos="8640"/>
        <w:tab w:val="right" w:pos="10710"/>
      </w:tabs>
    </w:pP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644"/>
    <w:multiLevelType w:val="multilevel"/>
    <w:tmpl w:val="C74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F441C"/>
    <w:multiLevelType w:val="hybridMultilevel"/>
    <w:tmpl w:val="4B2AE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C1D"/>
    <w:rsid w:val="000320B7"/>
    <w:rsid w:val="00051100"/>
    <w:rsid w:val="00080A26"/>
    <w:rsid w:val="00094A17"/>
    <w:rsid w:val="000E7FC2"/>
    <w:rsid w:val="00100A11"/>
    <w:rsid w:val="0018328A"/>
    <w:rsid w:val="00186326"/>
    <w:rsid w:val="00196614"/>
    <w:rsid w:val="001972D3"/>
    <w:rsid w:val="001A5EF6"/>
    <w:rsid w:val="001C13CF"/>
    <w:rsid w:val="001E4EDE"/>
    <w:rsid w:val="001F507E"/>
    <w:rsid w:val="002071B1"/>
    <w:rsid w:val="00292BD4"/>
    <w:rsid w:val="002C61DF"/>
    <w:rsid w:val="002D08DC"/>
    <w:rsid w:val="00305B4A"/>
    <w:rsid w:val="003105A2"/>
    <w:rsid w:val="00313AEA"/>
    <w:rsid w:val="00377843"/>
    <w:rsid w:val="00382816"/>
    <w:rsid w:val="00396FF2"/>
    <w:rsid w:val="003976C5"/>
    <w:rsid w:val="003A5AE1"/>
    <w:rsid w:val="003B4EA1"/>
    <w:rsid w:val="003E57A3"/>
    <w:rsid w:val="003F2106"/>
    <w:rsid w:val="00404A25"/>
    <w:rsid w:val="00413FA4"/>
    <w:rsid w:val="004179A0"/>
    <w:rsid w:val="004522A3"/>
    <w:rsid w:val="004709B8"/>
    <w:rsid w:val="00470D6F"/>
    <w:rsid w:val="00494534"/>
    <w:rsid w:val="004D69FB"/>
    <w:rsid w:val="00521D49"/>
    <w:rsid w:val="005425C9"/>
    <w:rsid w:val="00552318"/>
    <w:rsid w:val="005617B4"/>
    <w:rsid w:val="005B5325"/>
    <w:rsid w:val="00607883"/>
    <w:rsid w:val="00632F30"/>
    <w:rsid w:val="00645F08"/>
    <w:rsid w:val="00684477"/>
    <w:rsid w:val="00686667"/>
    <w:rsid w:val="006B5EED"/>
    <w:rsid w:val="006B78AC"/>
    <w:rsid w:val="00742FC8"/>
    <w:rsid w:val="00745A35"/>
    <w:rsid w:val="0077077F"/>
    <w:rsid w:val="00774862"/>
    <w:rsid w:val="00780BAB"/>
    <w:rsid w:val="00800058"/>
    <w:rsid w:val="00844243"/>
    <w:rsid w:val="008631EF"/>
    <w:rsid w:val="008E76C7"/>
    <w:rsid w:val="008F3B26"/>
    <w:rsid w:val="00924794"/>
    <w:rsid w:val="009355BE"/>
    <w:rsid w:val="009521B7"/>
    <w:rsid w:val="00966ED4"/>
    <w:rsid w:val="009D4696"/>
    <w:rsid w:val="009E7082"/>
    <w:rsid w:val="00A11A1A"/>
    <w:rsid w:val="00A23943"/>
    <w:rsid w:val="00A41C1D"/>
    <w:rsid w:val="00AC5BBF"/>
    <w:rsid w:val="00AE036D"/>
    <w:rsid w:val="00B16185"/>
    <w:rsid w:val="00B2287A"/>
    <w:rsid w:val="00B2647D"/>
    <w:rsid w:val="00B42A16"/>
    <w:rsid w:val="00B473B8"/>
    <w:rsid w:val="00BA67CC"/>
    <w:rsid w:val="00BA795D"/>
    <w:rsid w:val="00BE4D56"/>
    <w:rsid w:val="00C15DB5"/>
    <w:rsid w:val="00C329EC"/>
    <w:rsid w:val="00C407B3"/>
    <w:rsid w:val="00C433C4"/>
    <w:rsid w:val="00C6027C"/>
    <w:rsid w:val="00C6347F"/>
    <w:rsid w:val="00C772E5"/>
    <w:rsid w:val="00CD42D1"/>
    <w:rsid w:val="00CE1728"/>
    <w:rsid w:val="00D026F4"/>
    <w:rsid w:val="00D50824"/>
    <w:rsid w:val="00DA6101"/>
    <w:rsid w:val="00DD72FA"/>
    <w:rsid w:val="00DD7D81"/>
    <w:rsid w:val="00DF2369"/>
    <w:rsid w:val="00E25DB7"/>
    <w:rsid w:val="00E45A3B"/>
    <w:rsid w:val="00E53262"/>
    <w:rsid w:val="00E80FE6"/>
    <w:rsid w:val="00F32327"/>
    <w:rsid w:val="00F654AD"/>
    <w:rsid w:val="00F909B3"/>
    <w:rsid w:val="00F90BD2"/>
    <w:rsid w:val="00FB4041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qFormat/>
    <w:rsid w:val="00B473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C1D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WPNormal">
    <w:name w:val="WP_Normal"/>
    <w:basedOn w:val="Normal"/>
    <w:pPr>
      <w:widowControl w:val="0"/>
    </w:pPr>
  </w:style>
  <w:style w:type="paragraph" w:styleId="Footer">
    <w:name w:val="footer"/>
    <w:basedOn w:val="Normal"/>
    <w:rsid w:val="00A41C1D"/>
    <w:pPr>
      <w:tabs>
        <w:tab w:val="center" w:pos="4320"/>
        <w:tab w:val="right" w:pos="8640"/>
      </w:tabs>
    </w:pPr>
  </w:style>
  <w:style w:type="character" w:styleId="Hyperlink">
    <w:name w:val="Hyperlink"/>
    <w:rsid w:val="00A41C1D"/>
    <w:rPr>
      <w:color w:val="0000FF"/>
      <w:u w:val="single"/>
    </w:rPr>
  </w:style>
  <w:style w:type="character" w:styleId="FollowedHyperlink">
    <w:name w:val="FollowedHyperlink"/>
    <w:rsid w:val="00A41C1D"/>
    <w:rPr>
      <w:color w:val="800080"/>
      <w:u w:val="single"/>
    </w:rPr>
  </w:style>
  <w:style w:type="character" w:customStyle="1" w:styleId="a1">
    <w:name w:val="a1"/>
    <w:rsid w:val="00DF2369"/>
    <w:rPr>
      <w:color w:val="008000"/>
    </w:rPr>
  </w:style>
  <w:style w:type="paragraph" w:styleId="NormalWeb">
    <w:name w:val="Normal (Web)"/>
    <w:basedOn w:val="Normal"/>
    <w:rsid w:val="00B473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D5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Hazardous Air Pollutants Reference Table (HAPS-RT) for Air Quality Permits</vt:lpstr>
    </vt:vector>
  </TitlesOfParts>
  <Company>TCEQ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Hazardous Air Pollutants Reference Table (HAPS-RT) for Air Quality Permits</dc:title>
  <dc:subject>TCEQ Hazardous Air Pollutants Reference Table (HAPS-RT) for Air Quality Permits</dc:subject>
  <dc:creator>TCEQ Hazardous Air Pollutants Reference Table (HAPS-RT) for Air Quality Permits</dc:creator>
  <cp:keywords>air, hazardous, pollutant, table, reference,and haps</cp:keywords>
  <cp:lastModifiedBy>TSpencer</cp:lastModifiedBy>
  <cp:revision>2</cp:revision>
  <cp:lastPrinted>2009-02-24T15:52:00Z</cp:lastPrinted>
  <dcterms:created xsi:type="dcterms:W3CDTF">2014-08-28T17:42:00Z</dcterms:created>
  <dcterms:modified xsi:type="dcterms:W3CDTF">2014-08-28T17:42:00Z</dcterms:modified>
</cp:coreProperties>
</file>