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1A63" w:rsidRPr="00412B19" w:rsidRDefault="00BE6EAF" w:rsidP="00EC19AC">
      <w:pPr>
        <w:spacing w:before="29" w:after="43"/>
        <w:jc w:val="center"/>
        <w:rPr>
          <w:szCs w:val="24"/>
        </w:rPr>
      </w:pPr>
      <w:r w:rsidRPr="00412B19">
        <w:rPr>
          <w:noProof/>
          <w:szCs w:val="24"/>
        </w:rPr>
        <mc:AlternateContent>
          <mc:Choice Requires="wps">
            <w:drawing>
              <wp:anchor distT="152400" distB="152400" distL="152400" distR="152400" simplePos="0" relativeHeight="251654144" behindDoc="0" locked="0" layoutInCell="1" allowOverlap="1" wp14:anchorId="25EF1DE2" wp14:editId="615A2B82">
                <wp:simplePos x="0" y="0"/>
                <wp:positionH relativeFrom="margin">
                  <wp:align>left</wp:align>
                </wp:positionH>
                <wp:positionV relativeFrom="margin">
                  <wp:posOffset>80010</wp:posOffset>
                </wp:positionV>
                <wp:extent cx="502920" cy="868680"/>
                <wp:effectExtent l="0" t="0" r="0" b="0"/>
                <wp:wrapSquare wrapText="bothSides"/>
                <wp:docPr id="4" name="Text Box 2" descr="TCEQ -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D3A" w:rsidRDefault="00BE6EAF">
                            <w:pPr>
                              <w:rPr>
                                <w:color w:val="C0C0C0"/>
                              </w:rPr>
                            </w:pPr>
                            <w:r>
                              <w:rPr>
                                <w:noProof/>
                              </w:rPr>
                              <w:drawing>
                                <wp:inline distT="0" distB="0" distL="0" distR="0" wp14:anchorId="6EA0BCFC" wp14:editId="277EFE71">
                                  <wp:extent cx="505460" cy="871220"/>
                                  <wp:effectExtent l="0" t="0" r="8890" b="5080"/>
                                  <wp:docPr id="5" name="Picture 5" descr="TCEQ-Logo" title="TCE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460" cy="8712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CEQ - Logo" style="position:absolute;left:0;text-align:left;margin-left:0;margin-top:6.3pt;width:39.6pt;height:68.4pt;z-index:251654144;visibility:visible;mso-wrap-style:square;mso-width-percent:0;mso-height-percent:0;mso-wrap-distance-left:12pt;mso-wrap-distance-top:12pt;mso-wrap-distance-right:12pt;mso-wrap-distance-bottom:12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" stroked="f">
                <v:textbox inset="0,0,0,0">
                  <w:txbxContent>
                    <w:p w:rsidR="00887D3A" w:rsidRDefault="00BE6EAF">
                      <w:pPr>
                        <w:rPr>
                          <w:color w:val="C0C0C0"/>
                        </w:rPr>
                      </w:pPr>
                      <w:r>
                        <w:rPr>
                          <w:noProof/>
                        </w:rPr>
                        <w:drawing>
                          <wp:inline distT="0" distB="0" distL="0" distR="0" wp14:anchorId="3B115E8B" wp14:editId="2464CE0B">
                            <wp:extent cx="505460" cy="871220"/>
                            <wp:effectExtent l="0" t="0" r="8890" b="5080"/>
                            <wp:docPr id="5" name="Picture 5" descr="TCEQ-Logo" title="TCE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460" cy="871220"/>
                                    </a:xfrm>
                                    <a:prstGeom prst="rect">
                                      <a:avLst/>
                                    </a:prstGeom>
                                    <a:noFill/>
                                    <a:ln>
                                      <a:noFill/>
                                    </a:ln>
                                  </pic:spPr>
                                </pic:pic>
                              </a:graphicData>
                            </a:graphic>
                          </wp:inline>
                        </w:drawing>
                      </w:r>
                    </w:p>
                  </w:txbxContent>
                </v:textbox>
                <w10:wrap type="square" anchorx="margin" anchory="margin"/>
              </v:shape>
            </w:pict>
          </mc:Fallback>
        </mc:AlternateContent>
      </w:r>
      <w:r w:rsidR="005F1A63" w:rsidRPr="00412B19">
        <w:rPr>
          <w:b/>
          <w:szCs w:val="24"/>
        </w:rPr>
        <w:t>Texas Commission on Environmental Quality</w:t>
      </w:r>
    </w:p>
    <w:p w:rsidR="005F1A63" w:rsidRPr="00412B19" w:rsidRDefault="005F1A63" w:rsidP="00EC19AC">
      <w:pPr>
        <w:jc w:val="center"/>
        <w:rPr>
          <w:b/>
          <w:szCs w:val="24"/>
        </w:rPr>
      </w:pPr>
      <w:r w:rsidRPr="00412B19">
        <w:rPr>
          <w:b/>
          <w:szCs w:val="24"/>
        </w:rPr>
        <w:t>Asphalt Operations Attributes</w:t>
      </w:r>
    </w:p>
    <w:p w:rsidR="005F1A63" w:rsidRPr="00EC19AC" w:rsidRDefault="005F1A63" w:rsidP="00EC19AC">
      <w:pPr>
        <w:spacing w:after="720"/>
        <w:jc w:val="center"/>
        <w:rPr>
          <w:rFonts w:ascii="Georgia" w:hAnsi="Georgia"/>
          <w:b/>
          <w:sz w:val="22"/>
          <w:szCs w:val="22"/>
        </w:rPr>
      </w:pPr>
      <w:r w:rsidRPr="00412B19">
        <w:rPr>
          <w:b/>
          <w:szCs w:val="24"/>
        </w:rPr>
        <w:t>Form OP-UA20</w:t>
      </w:r>
    </w:p>
    <w:p w:rsidR="005F1A63" w:rsidRPr="00EC19AC" w:rsidRDefault="005F1A63" w:rsidP="00EC19AC">
      <w:pPr>
        <w:spacing w:before="29" w:after="43"/>
        <w:rPr>
          <w:rFonts w:ascii="Georgia" w:hAnsi="Georgia"/>
          <w:sz w:val="22"/>
          <w:szCs w:val="22"/>
        </w:rPr>
      </w:pPr>
    </w:p>
    <w:p w:rsidR="005F1A63" w:rsidRPr="00412B19" w:rsidRDefault="005F1A63" w:rsidP="00EC19AC">
      <w:pPr>
        <w:spacing w:after="240"/>
        <w:rPr>
          <w:sz w:val="22"/>
          <w:szCs w:val="22"/>
        </w:rPr>
      </w:pPr>
      <w:r w:rsidRPr="00412B19">
        <w:rPr>
          <w:b/>
          <w:sz w:val="22"/>
          <w:szCs w:val="22"/>
        </w:rPr>
        <w:t>General:</w:t>
      </w:r>
    </w:p>
    <w:p w:rsidR="005F1A63" w:rsidRPr="00412B19" w:rsidRDefault="005F1A63" w:rsidP="00EC19AC">
      <w:pPr>
        <w:rPr>
          <w:sz w:val="22"/>
          <w:szCs w:val="22"/>
        </w:rPr>
      </w:pPr>
      <w:r w:rsidRPr="00412B19">
        <w:rPr>
          <w:sz w:val="22"/>
          <w:szCs w:val="22"/>
        </w:rPr>
        <w:t>This form is used to provide a description and data pertaining to all asphalt operations with potentially applicable requirements associated with a particular regulated entity</w:t>
      </w:r>
      <w:r w:rsidR="00EB2C62" w:rsidRPr="00412B19">
        <w:rPr>
          <w:sz w:val="22"/>
          <w:szCs w:val="22"/>
        </w:rPr>
        <w:t xml:space="preserve"> </w:t>
      </w:r>
      <w:r w:rsidRPr="00412B19">
        <w:rPr>
          <w:sz w:val="22"/>
          <w:szCs w:val="22"/>
        </w:rPr>
        <w:t>number and application. Each table number, along with the possibility of a corresponding letter (i.e., Table 1a, Table 1b), corresponds to a certain state or federal rule. If the rule on the table is not potentially applicable to an asphalt operation,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rsidR="005F1A63" w:rsidRPr="00412B19" w:rsidRDefault="005F1A63" w:rsidP="00EC19AC">
      <w:pPr>
        <w:rPr>
          <w:sz w:val="22"/>
          <w:szCs w:val="22"/>
        </w:rPr>
      </w:pPr>
    </w:p>
    <w:p w:rsidR="005F1A63" w:rsidRPr="00412B19" w:rsidRDefault="005F1A63" w:rsidP="00D9173E">
      <w:pPr>
        <w:tabs>
          <w:tab w:val="left" w:pos="2160"/>
        </w:tabs>
        <w:spacing w:after="120"/>
        <w:ind w:left="2160" w:hanging="2160"/>
        <w:rPr>
          <w:sz w:val="22"/>
          <w:szCs w:val="22"/>
        </w:rPr>
      </w:pPr>
      <w:r w:rsidRPr="00412B19">
        <w:rPr>
          <w:b/>
          <w:sz w:val="22"/>
          <w:szCs w:val="22"/>
        </w:rPr>
        <w:t>Table 1:</w:t>
      </w:r>
      <w:r w:rsidRPr="00412B19">
        <w:rPr>
          <w:b/>
          <w:sz w:val="22"/>
          <w:szCs w:val="22"/>
        </w:rPr>
        <w:tab/>
      </w:r>
      <w:r w:rsidRPr="00412B19">
        <w:rPr>
          <w:sz w:val="22"/>
          <w:szCs w:val="22"/>
        </w:rPr>
        <w:t>This table has been retired as of 03/01/2000. All questions relating to the applicability of 30 TAC Chapter 115 requirements for miscellaneous industrial sources of cutback asphalt are contained on Form OP-REQ1.</w:t>
      </w:r>
    </w:p>
    <w:p w:rsidR="005F1A63" w:rsidRPr="00412B19" w:rsidRDefault="005F1A63" w:rsidP="00D9173E">
      <w:pPr>
        <w:tabs>
          <w:tab w:val="left" w:pos="2160"/>
        </w:tabs>
        <w:ind w:left="2160" w:hanging="2160"/>
        <w:rPr>
          <w:sz w:val="22"/>
          <w:szCs w:val="22"/>
        </w:rPr>
      </w:pPr>
      <w:r w:rsidRPr="00412B19">
        <w:rPr>
          <w:b/>
          <w:sz w:val="22"/>
          <w:szCs w:val="22"/>
        </w:rPr>
        <w:t>Table 2:</w:t>
      </w:r>
      <w:r w:rsidRPr="00412B19">
        <w:rPr>
          <w:b/>
          <w:sz w:val="22"/>
          <w:szCs w:val="22"/>
        </w:rPr>
        <w:tab/>
      </w:r>
      <w:r w:rsidRPr="00412B19">
        <w:rPr>
          <w:sz w:val="22"/>
          <w:szCs w:val="22"/>
        </w:rPr>
        <w:t>Title 40 Code of Federal Regulations Part 60 (40 CFR Part 60)</w:t>
      </w:r>
    </w:p>
    <w:p w:rsidR="005F1A63" w:rsidRPr="00412B19" w:rsidRDefault="005F1A63" w:rsidP="00D9173E">
      <w:pPr>
        <w:tabs>
          <w:tab w:val="left" w:pos="2160"/>
        </w:tabs>
        <w:spacing w:after="120"/>
        <w:ind w:left="2160"/>
        <w:rPr>
          <w:b/>
          <w:sz w:val="22"/>
          <w:szCs w:val="22"/>
        </w:rPr>
      </w:pPr>
      <w:r w:rsidRPr="00412B19">
        <w:rPr>
          <w:sz w:val="22"/>
          <w:szCs w:val="22"/>
        </w:rPr>
        <w:t>Subpart I:  Standards of Performance for Hot Mix Asphalt Facilities</w:t>
      </w:r>
    </w:p>
    <w:p w:rsidR="005F1A63" w:rsidRPr="00412B19" w:rsidRDefault="005F1A63" w:rsidP="00D9173E">
      <w:pPr>
        <w:tabs>
          <w:tab w:val="left" w:pos="2160"/>
        </w:tabs>
        <w:ind w:left="2160" w:hanging="2160"/>
        <w:rPr>
          <w:sz w:val="22"/>
          <w:szCs w:val="22"/>
        </w:rPr>
      </w:pPr>
      <w:r w:rsidRPr="00412B19">
        <w:rPr>
          <w:b/>
          <w:sz w:val="22"/>
          <w:szCs w:val="22"/>
        </w:rPr>
        <w:t>Table 3a - 3c:</w:t>
      </w:r>
      <w:r w:rsidRPr="00412B19">
        <w:rPr>
          <w:b/>
          <w:sz w:val="22"/>
          <w:szCs w:val="22"/>
        </w:rPr>
        <w:tab/>
      </w:r>
      <w:r w:rsidRPr="00412B19">
        <w:rPr>
          <w:sz w:val="22"/>
          <w:szCs w:val="22"/>
        </w:rPr>
        <w:t>Title 40 Code of Federal Regulations Part 60 (40 CFR Part 60)</w:t>
      </w:r>
    </w:p>
    <w:p w:rsidR="005F1A63" w:rsidRPr="00412B19" w:rsidRDefault="005F1A63" w:rsidP="00D9173E">
      <w:pPr>
        <w:tabs>
          <w:tab w:val="left" w:pos="2160"/>
        </w:tabs>
        <w:spacing w:after="120"/>
        <w:ind w:left="2160"/>
        <w:rPr>
          <w:sz w:val="22"/>
          <w:szCs w:val="22"/>
        </w:rPr>
      </w:pPr>
      <w:r w:rsidRPr="00412B19">
        <w:rPr>
          <w:sz w:val="22"/>
          <w:szCs w:val="22"/>
        </w:rPr>
        <w:t>Subpart UU:  Standards of Performance for Asphalt Processing and Asphalt Roofing Manufacture</w:t>
      </w:r>
    </w:p>
    <w:p w:rsidR="005F1A63" w:rsidRPr="00412B19" w:rsidRDefault="005F1A63" w:rsidP="00D9173E">
      <w:pPr>
        <w:spacing w:after="120"/>
        <w:rPr>
          <w:sz w:val="22"/>
          <w:szCs w:val="22"/>
        </w:rPr>
      </w:pPr>
      <w:r w:rsidRPr="00412B19">
        <w:rPr>
          <w:sz w:val="22"/>
          <w:szCs w:val="22"/>
        </w:rPr>
        <w:t>The Texas Commi</w:t>
      </w:r>
      <w:r w:rsidR="00EB2C62" w:rsidRPr="00412B19">
        <w:rPr>
          <w:sz w:val="22"/>
          <w:szCs w:val="22"/>
        </w:rPr>
        <w:t xml:space="preserve">ssion on Environmental Quality </w:t>
      </w:r>
      <w:r w:rsidRPr="00412B19">
        <w:rPr>
          <w:sz w:val="22"/>
          <w:szCs w:val="22"/>
        </w:rPr>
        <w:t>(TCEQ)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w:t>
      </w:r>
      <w:r w:rsidRPr="00412B19">
        <w:rPr>
          <w:i/>
          <w:sz w:val="22"/>
          <w:szCs w:val="22"/>
        </w:rPr>
        <w:t>MM/DD/YYYY</w:t>
      </w:r>
      <w:r w:rsidRPr="00412B19">
        <w:rPr>
          <w:sz w:val="22"/>
          <w:szCs w:val="22"/>
        </w:rPr>
        <w:t>).</w:t>
      </w:r>
      <w:r w:rsidRPr="00412B19">
        <w:rPr>
          <w:b/>
          <w:sz w:val="22"/>
          <w:szCs w:val="22"/>
        </w:rPr>
        <w:t xml:space="preserve"> Leave the permit number blank for the initial form submittal.</w:t>
      </w:r>
      <w:r w:rsidRPr="00412B19">
        <w:rPr>
          <w:sz w:val="22"/>
          <w:szCs w:val="22"/>
        </w:rPr>
        <w:t xml:space="preserve"> If this form is included as part of the permit revision process, enter the permit number assigned by the TCEQ, the area name (from Form OP-1), the date of the revision submittal, and the regulated entity</w:t>
      </w:r>
      <w:r w:rsidR="00EB2C62" w:rsidRPr="00412B19">
        <w:rPr>
          <w:sz w:val="22"/>
          <w:szCs w:val="22"/>
        </w:rPr>
        <w:t xml:space="preserve"> </w:t>
      </w:r>
      <w:r w:rsidRPr="00412B19">
        <w:rPr>
          <w:sz w:val="22"/>
          <w:szCs w:val="22"/>
        </w:rPr>
        <w:t>number.</w:t>
      </w:r>
    </w:p>
    <w:p w:rsidR="005F1A63" w:rsidRPr="00412B19" w:rsidRDefault="005F1A63" w:rsidP="00D9173E">
      <w:pPr>
        <w:spacing w:after="120"/>
        <w:rPr>
          <w:sz w:val="22"/>
          <w:szCs w:val="22"/>
        </w:rPr>
      </w:pPr>
      <w:r w:rsidRPr="00412B19">
        <w:rPr>
          <w:sz w:val="22"/>
          <w:szCs w:val="22"/>
        </w:rPr>
        <w:t xml:space="preserve">Unit attribute questions that do not require a response from all applicants are preceded by qualification criteria in the instructions. If the unit does not meet the qualification criteria, a response to the question is </w:t>
      </w:r>
      <w:r w:rsidRPr="00412B19">
        <w:rPr>
          <w:sz w:val="22"/>
          <w:szCs w:val="22"/>
          <w:u w:val="single"/>
        </w:rPr>
        <w:t>not</w:t>
      </w:r>
      <w:r w:rsidRPr="00412B19">
        <w:rPr>
          <w:sz w:val="22"/>
          <w:szCs w:val="22"/>
        </w:rPr>
        <w:t xml:space="preserve"> required. </w:t>
      </w:r>
      <w:r w:rsidRPr="00412B19">
        <w:rPr>
          <w:b/>
          <w:sz w:val="22"/>
          <w:szCs w:val="22"/>
        </w:rPr>
        <w:t>Anytime a response is not required based on the qualification criteria, leave the space on the form blank.</w:t>
      </w:r>
    </w:p>
    <w:p w:rsidR="005F1A63" w:rsidRPr="00412B19" w:rsidRDefault="005F1A63" w:rsidP="00D9173E">
      <w:pPr>
        <w:spacing w:after="120"/>
        <w:rPr>
          <w:sz w:val="22"/>
          <w:szCs w:val="22"/>
        </w:rPr>
      </w:pPr>
      <w:r w:rsidRPr="00412B19">
        <w:rPr>
          <w:b/>
          <w:sz w:val="22"/>
          <w:szCs w:val="22"/>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rsidR="005F1A63" w:rsidRPr="00412B19" w:rsidRDefault="005F1A63" w:rsidP="00EC19AC">
      <w:pPr>
        <w:rPr>
          <w:sz w:val="22"/>
          <w:szCs w:val="22"/>
        </w:rPr>
      </w:pPr>
      <w:r w:rsidRPr="00412B19">
        <w:rPr>
          <w:sz w:val="22"/>
          <w:szCs w:val="22"/>
        </w:rPr>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before the federal operating permit application is submitted. </w:t>
      </w:r>
    </w:p>
    <w:p w:rsidR="005F1A63" w:rsidRPr="00412B19" w:rsidRDefault="005F1A63" w:rsidP="00EC19AC">
      <w:pPr>
        <w:rPr>
          <w:sz w:val="22"/>
          <w:szCs w:val="22"/>
        </w:rPr>
      </w:pPr>
    </w:p>
    <w:p w:rsidR="00DB232D" w:rsidRPr="00412B19" w:rsidRDefault="00DB232D" w:rsidP="00EC19AC">
      <w:pPr>
        <w:rPr>
          <w:sz w:val="22"/>
          <w:szCs w:val="22"/>
        </w:rPr>
        <w:sectPr w:rsidR="00DB232D" w:rsidRPr="00412B19" w:rsidSect="0083392A">
          <w:headerReference w:type="even" r:id="rId11"/>
          <w:headerReference w:type="default" r:id="rId12"/>
          <w:footerReference w:type="even" r:id="rId13"/>
          <w:footerReference w:type="default" r:id="rId14"/>
          <w:footerReference w:type="first" r:id="rId15"/>
          <w:footnotePr>
            <w:numFmt w:val="lowerLetter"/>
          </w:footnotePr>
          <w:endnotePr>
            <w:numFmt w:val="lowerLetter"/>
          </w:endnotePr>
          <w:pgSz w:w="12240" w:h="15840" w:code="1"/>
          <w:pgMar w:top="720" w:right="720" w:bottom="720" w:left="720" w:header="720" w:footer="720" w:gutter="0"/>
          <w:cols w:space="720"/>
          <w:titlePg/>
        </w:sectPr>
      </w:pPr>
    </w:p>
    <w:p w:rsidR="00CA10A8" w:rsidRPr="00412B19" w:rsidRDefault="005F1A63" w:rsidP="00DB232D">
      <w:pPr>
        <w:spacing w:after="120"/>
        <w:rPr>
          <w:sz w:val="22"/>
          <w:szCs w:val="22"/>
        </w:rPr>
      </w:pPr>
      <w:r w:rsidRPr="00412B19">
        <w:rPr>
          <w:sz w:val="22"/>
          <w:szCs w:val="22"/>
        </w:rPr>
        <w:lastRenderedPageBreak/>
        <w:t>The Texas Commission on Environmental Quality (TCEQ)</w:t>
      </w:r>
      <w:r w:rsidRPr="00412B19">
        <w:rPr>
          <w:b/>
          <w:sz w:val="22"/>
          <w:szCs w:val="22"/>
        </w:rPr>
        <w:t xml:space="preserve"> requires </w:t>
      </w:r>
      <w:r w:rsidRPr="00412B19">
        <w:rPr>
          <w:sz w:val="22"/>
          <w:szCs w:val="22"/>
        </w:rPr>
        <w:t xml:space="preserve">that a Core Data Form be submitted on all incoming registrations unless </w:t>
      </w:r>
      <w:r w:rsidRPr="00412B19">
        <w:rPr>
          <w:b/>
          <w:sz w:val="22"/>
          <w:szCs w:val="22"/>
        </w:rPr>
        <w:t>all</w:t>
      </w:r>
      <w:r w:rsidRPr="00412B19">
        <w:rPr>
          <w:sz w:val="22"/>
          <w:szCs w:val="22"/>
        </w:rPr>
        <w:t xml:space="preserve"> of the following are met: the RN and c</w:t>
      </w:r>
      <w:r w:rsidR="00E64FDD" w:rsidRPr="00412B19">
        <w:rPr>
          <w:sz w:val="22"/>
          <w:szCs w:val="22"/>
        </w:rPr>
        <w:t xml:space="preserve">ustomer reference (CN) numbers </w:t>
      </w:r>
      <w:r w:rsidRPr="00412B19">
        <w:rPr>
          <w:sz w:val="22"/>
          <w:szCs w:val="22"/>
        </w:rPr>
        <w:t>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w:t>
      </w:r>
      <w:r w:rsidR="00DB232D" w:rsidRPr="00412B19">
        <w:rPr>
          <w:sz w:val="22"/>
          <w:szCs w:val="22"/>
        </w:rPr>
        <w:t xml:space="preserve"> </w:t>
      </w:r>
      <w:r w:rsidRPr="00412B19">
        <w:rPr>
          <w:sz w:val="22"/>
          <w:szCs w:val="22"/>
        </w:rPr>
        <w:t>The Central Registry provides the regulated community with a central access point within the agency to check core data and make changes when necessary. When core data about a facility is moved to the Central Registry, two new identification numbers are assigned:  the</w:t>
      </w:r>
      <w:r w:rsidRPr="00412B19">
        <w:rPr>
          <w:i/>
          <w:sz w:val="22"/>
          <w:szCs w:val="22"/>
        </w:rPr>
        <w:t xml:space="preserve"> CN</w:t>
      </w:r>
      <w:r w:rsidRPr="00412B19">
        <w:rPr>
          <w:sz w:val="22"/>
          <w:szCs w:val="22"/>
        </w:rPr>
        <w:t xml:space="preserve"> number and the </w:t>
      </w:r>
      <w:r w:rsidRPr="00412B19">
        <w:rPr>
          <w:i/>
          <w:sz w:val="22"/>
          <w:szCs w:val="22"/>
        </w:rPr>
        <w:t>RN</w:t>
      </w:r>
      <w:r w:rsidRPr="00412B19">
        <w:rPr>
          <w:sz w:val="22"/>
          <w:szCs w:val="22"/>
        </w:rPr>
        <w:t xml:space="preserve">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 site at</w:t>
      </w:r>
    </w:p>
    <w:p w:rsidR="005F1A63" w:rsidRPr="00412B19" w:rsidRDefault="00785827" w:rsidP="00DB232D">
      <w:pPr>
        <w:spacing w:after="240"/>
        <w:rPr>
          <w:sz w:val="22"/>
          <w:szCs w:val="22"/>
        </w:rPr>
      </w:pPr>
      <w:hyperlink r:id="rId16" w:history="1">
        <w:r w:rsidR="00D9173E" w:rsidRPr="00412B19">
          <w:rPr>
            <w:rStyle w:val="Hyperlink"/>
            <w:sz w:val="22"/>
            <w:szCs w:val="22"/>
            <w:u w:val="none"/>
          </w:rPr>
          <w:t>www.tceq.texas.gov/permitting/central_registry/guidance.html</w:t>
        </w:r>
      </w:hyperlink>
      <w:r w:rsidR="005F1A63" w:rsidRPr="00412B19">
        <w:rPr>
          <w:sz w:val="22"/>
          <w:szCs w:val="22"/>
        </w:rPr>
        <w:t>.</w:t>
      </w:r>
    </w:p>
    <w:p w:rsidR="00E6276A" w:rsidRPr="00412B19" w:rsidRDefault="00E6276A" w:rsidP="00EC19AC">
      <w:pPr>
        <w:tabs>
          <w:tab w:val="right" w:pos="10800"/>
        </w:tabs>
        <w:rPr>
          <w:sz w:val="22"/>
          <w:szCs w:val="22"/>
          <w:u w:val="double"/>
        </w:rPr>
      </w:pPr>
      <w:r w:rsidRPr="00412B19">
        <w:rPr>
          <w:sz w:val="22"/>
          <w:szCs w:val="22"/>
          <w:u w:val="double"/>
        </w:rPr>
        <w:tab/>
      </w:r>
    </w:p>
    <w:p w:rsidR="00E6276A" w:rsidRPr="00412B19" w:rsidRDefault="00E6276A" w:rsidP="00EC19AC">
      <w:pPr>
        <w:rPr>
          <w:sz w:val="22"/>
          <w:szCs w:val="22"/>
          <w:u w:val="double"/>
        </w:rPr>
      </w:pPr>
    </w:p>
    <w:p w:rsidR="005F1A63" w:rsidRPr="00412B19" w:rsidRDefault="005F1A63" w:rsidP="00DB232D">
      <w:pPr>
        <w:spacing w:after="240"/>
        <w:rPr>
          <w:sz w:val="22"/>
          <w:szCs w:val="22"/>
        </w:rPr>
      </w:pPr>
      <w:r w:rsidRPr="00412B19">
        <w:rPr>
          <w:b/>
          <w:sz w:val="22"/>
          <w:szCs w:val="22"/>
        </w:rPr>
        <w:t>Specific:</w:t>
      </w:r>
    </w:p>
    <w:p w:rsidR="005F1A63" w:rsidRPr="00412B19" w:rsidRDefault="005F1A63" w:rsidP="005003C1">
      <w:pPr>
        <w:tabs>
          <w:tab w:val="left" w:pos="1440"/>
        </w:tabs>
        <w:spacing w:after="240"/>
        <w:ind w:left="1440" w:hanging="1440"/>
        <w:outlineLvl w:val="0"/>
        <w:rPr>
          <w:sz w:val="22"/>
          <w:szCs w:val="22"/>
        </w:rPr>
      </w:pPr>
      <w:r w:rsidRPr="00412B19">
        <w:rPr>
          <w:b/>
          <w:sz w:val="22"/>
          <w:szCs w:val="22"/>
        </w:rPr>
        <w:t>Table 1:</w:t>
      </w:r>
      <w:r w:rsidRPr="00412B19">
        <w:rPr>
          <w:b/>
          <w:sz w:val="22"/>
          <w:szCs w:val="22"/>
        </w:rPr>
        <w:tab/>
        <w:t>This table has been retired as of 03/01/2000. All questions relating to the applicability of 30 TAC Chapter 115 requirements for miscellaneous industrial sources of cutback asphalt are contained on Form OP-REQ1.</w:t>
      </w:r>
    </w:p>
    <w:p w:rsidR="00E6276A" w:rsidRPr="00412B19" w:rsidRDefault="00E6276A" w:rsidP="00EC19AC">
      <w:pPr>
        <w:tabs>
          <w:tab w:val="right" w:pos="10800"/>
        </w:tabs>
        <w:rPr>
          <w:sz w:val="22"/>
          <w:szCs w:val="22"/>
          <w:u w:val="double"/>
        </w:rPr>
      </w:pPr>
      <w:r w:rsidRPr="00412B19">
        <w:rPr>
          <w:sz w:val="22"/>
          <w:szCs w:val="22"/>
          <w:u w:val="double"/>
        </w:rPr>
        <w:tab/>
      </w:r>
    </w:p>
    <w:p w:rsidR="00E6276A" w:rsidRPr="00412B19" w:rsidRDefault="00E6276A" w:rsidP="00EC19AC">
      <w:pPr>
        <w:rPr>
          <w:sz w:val="22"/>
          <w:szCs w:val="22"/>
        </w:rPr>
      </w:pPr>
    </w:p>
    <w:p w:rsidR="005F1A63" w:rsidRPr="00412B19" w:rsidRDefault="005F1A63" w:rsidP="000205E5">
      <w:pPr>
        <w:tabs>
          <w:tab w:val="left" w:pos="1440"/>
        </w:tabs>
        <w:ind w:left="1440" w:hanging="1440"/>
        <w:outlineLvl w:val="0"/>
        <w:rPr>
          <w:b/>
          <w:sz w:val="22"/>
          <w:szCs w:val="22"/>
        </w:rPr>
      </w:pPr>
      <w:r w:rsidRPr="00412B19">
        <w:rPr>
          <w:b/>
          <w:sz w:val="22"/>
          <w:szCs w:val="22"/>
        </w:rPr>
        <w:t>Table 2</w:t>
      </w:r>
      <w:r w:rsidRPr="00412B19">
        <w:rPr>
          <w:b/>
          <w:sz w:val="22"/>
          <w:szCs w:val="22"/>
        </w:rPr>
        <w:tab/>
        <w:t>Title 40 Code of Federal Regulations Part 60 (40 CFR Part 60)</w:t>
      </w:r>
    </w:p>
    <w:p w:rsidR="005F1A63" w:rsidRPr="00412B19" w:rsidRDefault="005F1A63" w:rsidP="00DB232D">
      <w:pPr>
        <w:tabs>
          <w:tab w:val="left" w:pos="1440"/>
        </w:tabs>
        <w:spacing w:after="240"/>
        <w:ind w:left="1440"/>
        <w:outlineLvl w:val="0"/>
        <w:rPr>
          <w:b/>
          <w:sz w:val="22"/>
          <w:szCs w:val="22"/>
        </w:rPr>
      </w:pPr>
      <w:r w:rsidRPr="00412B19">
        <w:rPr>
          <w:b/>
          <w:sz w:val="22"/>
          <w:szCs w:val="22"/>
        </w:rPr>
        <w:t>Subpart I:  Standards of Performance for Hot Mix Asphalt Facilities</w:t>
      </w:r>
    </w:p>
    <w:p w:rsidR="005F1A63" w:rsidRPr="00412B19" w:rsidRDefault="005F1A63" w:rsidP="00D9173E">
      <w:pPr>
        <w:spacing w:after="120"/>
        <w:rPr>
          <w:sz w:val="22"/>
          <w:szCs w:val="22"/>
        </w:rPr>
      </w:pPr>
      <w:r w:rsidRPr="00412B19">
        <w:rPr>
          <w:b/>
          <w:sz w:val="22"/>
          <w:szCs w:val="22"/>
        </w:rPr>
        <w:t>P</w:t>
      </w:r>
      <w:r w:rsidR="00D9173E" w:rsidRPr="00412B19">
        <w:rPr>
          <w:b/>
          <w:sz w:val="22"/>
          <w:szCs w:val="22"/>
        </w:rPr>
        <w:t>rocess ID N</w:t>
      </w:r>
      <w:r w:rsidR="00177AFE" w:rsidRPr="00412B19">
        <w:rPr>
          <w:b/>
          <w:sz w:val="22"/>
          <w:szCs w:val="22"/>
        </w:rPr>
        <w:t>o</w:t>
      </w:r>
      <w:r w:rsidR="00D9173E" w:rsidRPr="00412B19">
        <w:rPr>
          <w:b/>
          <w:sz w:val="22"/>
          <w:szCs w:val="22"/>
        </w:rPr>
        <w:t>.:</w:t>
      </w:r>
      <w:r w:rsidRPr="00412B19">
        <w:rPr>
          <w:sz w:val="22"/>
          <w:szCs w:val="22"/>
        </w:rPr>
        <w:t xml:space="preserve">  Enter the identification number (ID No.) for the asphalt facility (maximum 10 characters) as listed on Form OP</w:t>
      </w:r>
      <w:r w:rsidR="005003C1" w:rsidRPr="00412B19">
        <w:rPr>
          <w:sz w:val="22"/>
          <w:szCs w:val="22"/>
        </w:rPr>
        <w:t>-</w:t>
      </w:r>
      <w:r w:rsidRPr="00412B19">
        <w:rPr>
          <w:sz w:val="22"/>
          <w:szCs w:val="22"/>
        </w:rPr>
        <w:t>SUM (Individual Unit Summary).</w:t>
      </w:r>
    </w:p>
    <w:p w:rsidR="005F1A63" w:rsidRPr="00412B19" w:rsidRDefault="005F1A63" w:rsidP="00D9173E">
      <w:pPr>
        <w:spacing w:after="120"/>
        <w:rPr>
          <w:sz w:val="22"/>
          <w:szCs w:val="22"/>
        </w:rPr>
      </w:pPr>
      <w:r w:rsidRPr="00412B19">
        <w:rPr>
          <w:b/>
          <w:sz w:val="22"/>
          <w:szCs w:val="22"/>
        </w:rPr>
        <w:t>SOP I</w:t>
      </w:r>
      <w:r w:rsidR="00D9173E" w:rsidRPr="00412B19">
        <w:rPr>
          <w:b/>
          <w:sz w:val="22"/>
          <w:szCs w:val="22"/>
        </w:rPr>
        <w:t>ndex</w:t>
      </w:r>
      <w:r w:rsidRPr="00412B19">
        <w:rPr>
          <w:b/>
          <w:sz w:val="22"/>
          <w:szCs w:val="22"/>
        </w:rPr>
        <w:t xml:space="preserve"> N</w:t>
      </w:r>
      <w:r w:rsidR="00177AFE" w:rsidRPr="00412B19">
        <w:rPr>
          <w:b/>
          <w:sz w:val="22"/>
          <w:szCs w:val="22"/>
        </w:rPr>
        <w:t>o</w:t>
      </w:r>
      <w:r w:rsidRPr="00412B19">
        <w:rPr>
          <w:b/>
          <w:sz w:val="22"/>
          <w:szCs w:val="22"/>
        </w:rPr>
        <w:t>.</w:t>
      </w:r>
      <w:r w:rsidRPr="00412B19">
        <w:rPr>
          <w:sz w:val="22"/>
          <w:szCs w:val="22"/>
        </w:rPr>
        <w:t>:  Site operating permit (SOP) applicants should indicate the SOP index number for the unit or group of units (maximum 15 characters consisting of numeric, alphanumeric characters, and/or dashes prefixed by a code for the applicable regulation [i.e., 60KB-</w:t>
      </w:r>
      <w:r w:rsidRPr="00412B19">
        <w:rPr>
          <w:i/>
          <w:sz w:val="22"/>
          <w:szCs w:val="22"/>
        </w:rPr>
        <w:t>XXXX</w:t>
      </w:r>
      <w:r w:rsidRPr="00412B19">
        <w:rPr>
          <w:sz w:val="22"/>
          <w:szCs w:val="22"/>
        </w:rPr>
        <w:t>]). For additional information relating to SOP index numbers, please refer to the TCEQ guidance document entitled “Federal Operating Permit Application.”</w:t>
      </w:r>
    </w:p>
    <w:p w:rsidR="005F1A63" w:rsidRPr="00412B19" w:rsidRDefault="005F1A63" w:rsidP="00DB232D">
      <w:pPr>
        <w:spacing w:after="120"/>
        <w:rPr>
          <w:sz w:val="22"/>
          <w:szCs w:val="22"/>
        </w:rPr>
      </w:pPr>
      <w:r w:rsidRPr="00412B19">
        <w:rPr>
          <w:b/>
          <w:sz w:val="22"/>
          <w:szCs w:val="22"/>
        </w:rPr>
        <w:t>C</w:t>
      </w:r>
      <w:r w:rsidR="00D9173E" w:rsidRPr="00412B19">
        <w:rPr>
          <w:b/>
          <w:sz w:val="22"/>
          <w:szCs w:val="22"/>
        </w:rPr>
        <w:t>onstruction/</w:t>
      </w:r>
      <w:r w:rsidRPr="00412B19">
        <w:rPr>
          <w:b/>
          <w:sz w:val="22"/>
          <w:szCs w:val="22"/>
        </w:rPr>
        <w:t>M</w:t>
      </w:r>
      <w:r w:rsidR="00D9173E" w:rsidRPr="00412B19">
        <w:rPr>
          <w:b/>
          <w:sz w:val="22"/>
          <w:szCs w:val="22"/>
        </w:rPr>
        <w:t xml:space="preserve">odification </w:t>
      </w:r>
      <w:r w:rsidRPr="00412B19">
        <w:rPr>
          <w:b/>
          <w:sz w:val="22"/>
          <w:szCs w:val="22"/>
        </w:rPr>
        <w:t>D</w:t>
      </w:r>
      <w:r w:rsidR="00D9173E" w:rsidRPr="00412B19">
        <w:rPr>
          <w:b/>
          <w:sz w:val="22"/>
          <w:szCs w:val="22"/>
        </w:rPr>
        <w:t>ate</w:t>
      </w:r>
      <w:r w:rsidRPr="00412B19">
        <w:rPr>
          <w:sz w:val="22"/>
          <w:szCs w:val="22"/>
        </w:rPr>
        <w:t xml:space="preserve">:  Select one of the following options that </w:t>
      </w:r>
      <w:r w:rsidR="00E57603" w:rsidRPr="00412B19">
        <w:rPr>
          <w:sz w:val="22"/>
          <w:szCs w:val="22"/>
        </w:rPr>
        <w:t>describe</w:t>
      </w:r>
      <w:r w:rsidRPr="00412B19">
        <w:rPr>
          <w:sz w:val="22"/>
          <w:szCs w:val="22"/>
        </w:rPr>
        <w:t xml:space="preserve"> the date of commencement of the most recent construction, reconstruction, or modification. Enter the code</w:t>
      </w:r>
      <w:r w:rsidR="00437883" w:rsidRPr="00412B19">
        <w:rPr>
          <w:sz w:val="22"/>
          <w:szCs w:val="22"/>
        </w:rPr>
        <w:t xml:space="preserve"> on the form.</w:t>
      </w:r>
    </w:p>
    <w:p w:rsidR="005F1A63" w:rsidRPr="00412B19" w:rsidRDefault="005F1A63" w:rsidP="0052246F">
      <w:pPr>
        <w:tabs>
          <w:tab w:val="left" w:pos="720"/>
          <w:tab w:val="left" w:pos="2160"/>
        </w:tabs>
        <w:ind w:left="2160" w:hanging="1440"/>
        <w:rPr>
          <w:sz w:val="22"/>
          <w:szCs w:val="22"/>
        </w:rPr>
      </w:pPr>
      <w:r w:rsidRPr="00412B19">
        <w:rPr>
          <w:sz w:val="22"/>
          <w:szCs w:val="22"/>
        </w:rPr>
        <w:t>Code</w:t>
      </w:r>
      <w:r w:rsidRPr="00412B19">
        <w:rPr>
          <w:sz w:val="22"/>
          <w:szCs w:val="22"/>
        </w:rPr>
        <w:tab/>
        <w:t>Description</w:t>
      </w:r>
    </w:p>
    <w:p w:rsidR="005F1A63" w:rsidRPr="00412B19" w:rsidRDefault="005F1A63" w:rsidP="0052246F">
      <w:pPr>
        <w:tabs>
          <w:tab w:val="left" w:pos="720"/>
          <w:tab w:val="left" w:pos="2160"/>
        </w:tabs>
        <w:ind w:left="2160" w:hanging="1440"/>
        <w:rPr>
          <w:sz w:val="22"/>
          <w:szCs w:val="22"/>
        </w:rPr>
      </w:pPr>
      <w:r w:rsidRPr="00412B19">
        <w:rPr>
          <w:sz w:val="22"/>
          <w:szCs w:val="22"/>
        </w:rPr>
        <w:t>73-</w:t>
      </w:r>
      <w:r w:rsidRPr="00412B19">
        <w:rPr>
          <w:sz w:val="22"/>
          <w:szCs w:val="22"/>
        </w:rPr>
        <w:tab/>
        <w:t>On or before June 11, 1973</w:t>
      </w:r>
    </w:p>
    <w:p w:rsidR="005F1A63" w:rsidRPr="00412B19" w:rsidRDefault="005F1A63" w:rsidP="0052246F">
      <w:pPr>
        <w:tabs>
          <w:tab w:val="left" w:pos="720"/>
          <w:tab w:val="left" w:pos="2160"/>
        </w:tabs>
        <w:spacing w:after="240"/>
        <w:ind w:left="2160" w:hanging="1440"/>
        <w:rPr>
          <w:sz w:val="22"/>
          <w:szCs w:val="22"/>
        </w:rPr>
      </w:pPr>
      <w:r w:rsidRPr="00412B19">
        <w:rPr>
          <w:sz w:val="22"/>
          <w:szCs w:val="22"/>
        </w:rPr>
        <w:t>73+</w:t>
      </w:r>
      <w:r w:rsidRPr="00412B19">
        <w:rPr>
          <w:sz w:val="22"/>
          <w:szCs w:val="22"/>
        </w:rPr>
        <w:tab/>
        <w:t>After June 11, 1973</w:t>
      </w:r>
    </w:p>
    <w:p w:rsidR="00437883" w:rsidRPr="00412B19" w:rsidRDefault="0024175F" w:rsidP="0052246F">
      <w:pPr>
        <w:tabs>
          <w:tab w:val="right" w:pos="10800"/>
        </w:tabs>
        <w:spacing w:after="240"/>
        <w:rPr>
          <w:sz w:val="22"/>
          <w:szCs w:val="22"/>
          <w:u w:val="double"/>
        </w:rPr>
      </w:pPr>
      <w:r w:rsidRPr="00412B19">
        <w:rPr>
          <w:sz w:val="22"/>
          <w:szCs w:val="22"/>
          <w:u w:val="double"/>
        </w:rPr>
        <w:tab/>
      </w:r>
    </w:p>
    <w:p w:rsidR="005F1A63" w:rsidRPr="00412B19" w:rsidRDefault="005F1A63" w:rsidP="005003C1">
      <w:pPr>
        <w:tabs>
          <w:tab w:val="left" w:pos="1440"/>
        </w:tabs>
        <w:ind w:left="1440" w:hanging="1440"/>
        <w:outlineLvl w:val="0"/>
        <w:rPr>
          <w:b/>
          <w:sz w:val="22"/>
          <w:szCs w:val="22"/>
        </w:rPr>
      </w:pPr>
      <w:r w:rsidRPr="00412B19">
        <w:rPr>
          <w:b/>
          <w:sz w:val="22"/>
          <w:szCs w:val="22"/>
        </w:rPr>
        <w:t>Table 3a:</w:t>
      </w:r>
      <w:r w:rsidRPr="00412B19">
        <w:rPr>
          <w:b/>
          <w:sz w:val="22"/>
          <w:szCs w:val="22"/>
        </w:rPr>
        <w:tab/>
        <w:t>Title 40 Code of Federal Regulations Part 60 (40 CFR Part 60)</w:t>
      </w:r>
    </w:p>
    <w:p w:rsidR="005F1A63" w:rsidRPr="00412B19" w:rsidRDefault="005F1A63" w:rsidP="005003C1">
      <w:pPr>
        <w:tabs>
          <w:tab w:val="left" w:pos="1440"/>
        </w:tabs>
        <w:spacing w:after="240"/>
        <w:ind w:left="1440"/>
        <w:outlineLvl w:val="0"/>
        <w:rPr>
          <w:sz w:val="22"/>
          <w:szCs w:val="22"/>
          <w:u w:val="single"/>
        </w:rPr>
      </w:pPr>
      <w:r w:rsidRPr="00412B19">
        <w:rPr>
          <w:b/>
          <w:sz w:val="22"/>
          <w:szCs w:val="22"/>
        </w:rPr>
        <w:t>Subpart UU:  Standards of Performance for Asphalt Processing and Asphalt Roofing Manufacture</w:t>
      </w:r>
    </w:p>
    <w:p w:rsidR="00522403" w:rsidRPr="00412B19" w:rsidRDefault="005F1A63" w:rsidP="0052246F">
      <w:pPr>
        <w:spacing w:after="120"/>
        <w:rPr>
          <w:sz w:val="22"/>
          <w:szCs w:val="22"/>
        </w:rPr>
        <w:sectPr w:rsidR="00522403" w:rsidRPr="00412B19" w:rsidSect="0083392A">
          <w:headerReference w:type="first" r:id="rId17"/>
          <w:footerReference w:type="first" r:id="rId18"/>
          <w:footnotePr>
            <w:numFmt w:val="lowerLetter"/>
          </w:footnotePr>
          <w:endnotePr>
            <w:numFmt w:val="lowerLetter"/>
          </w:endnotePr>
          <w:pgSz w:w="12240" w:h="15840" w:code="1"/>
          <w:pgMar w:top="720" w:right="720" w:bottom="720" w:left="720" w:header="720" w:footer="720" w:gutter="0"/>
          <w:cols w:space="720"/>
          <w:titlePg/>
        </w:sectPr>
      </w:pPr>
      <w:r w:rsidRPr="00412B19">
        <w:rPr>
          <w:b/>
          <w:sz w:val="22"/>
          <w:szCs w:val="22"/>
        </w:rPr>
        <w:t>U</w:t>
      </w:r>
      <w:r w:rsidR="0052246F" w:rsidRPr="00412B19">
        <w:rPr>
          <w:b/>
          <w:sz w:val="22"/>
          <w:szCs w:val="22"/>
        </w:rPr>
        <w:t>nit I</w:t>
      </w:r>
      <w:r w:rsidRPr="00412B19">
        <w:rPr>
          <w:b/>
          <w:sz w:val="22"/>
          <w:szCs w:val="22"/>
        </w:rPr>
        <w:t>D N</w:t>
      </w:r>
      <w:r w:rsidR="00AD548C" w:rsidRPr="00412B19">
        <w:rPr>
          <w:b/>
          <w:sz w:val="22"/>
          <w:szCs w:val="22"/>
        </w:rPr>
        <w:t>o</w:t>
      </w:r>
      <w:r w:rsidRPr="00412B19">
        <w:rPr>
          <w:sz w:val="22"/>
          <w:szCs w:val="22"/>
        </w:rPr>
        <w:t>.</w:t>
      </w:r>
      <w:r w:rsidRPr="00412B19">
        <w:rPr>
          <w:b/>
          <w:sz w:val="22"/>
          <w:szCs w:val="22"/>
        </w:rPr>
        <w:t>:</w:t>
      </w:r>
      <w:r w:rsidRPr="00412B19">
        <w:rPr>
          <w:sz w:val="22"/>
          <w:szCs w:val="22"/>
        </w:rPr>
        <w:t xml:space="preserve">  Enter the identification number (ID No.) for the asphalt process/unit (maximum 10 characters) as listed on Form OP</w:t>
      </w:r>
      <w:r w:rsidR="005003C1" w:rsidRPr="00412B19">
        <w:rPr>
          <w:sz w:val="22"/>
          <w:szCs w:val="22"/>
          <w:vertAlign w:val="superscript"/>
        </w:rPr>
        <w:t>-</w:t>
      </w:r>
      <w:r w:rsidRPr="00412B19">
        <w:rPr>
          <w:sz w:val="22"/>
          <w:szCs w:val="22"/>
        </w:rPr>
        <w:t>SUM (Individual Unit Summary).</w:t>
      </w:r>
    </w:p>
    <w:p w:rsidR="005F1A63" w:rsidRPr="00412B19" w:rsidRDefault="005F1A63" w:rsidP="0052246F">
      <w:pPr>
        <w:spacing w:after="120"/>
        <w:rPr>
          <w:sz w:val="22"/>
          <w:szCs w:val="22"/>
        </w:rPr>
      </w:pPr>
      <w:r w:rsidRPr="00412B19">
        <w:rPr>
          <w:b/>
          <w:sz w:val="22"/>
          <w:szCs w:val="22"/>
        </w:rPr>
        <w:lastRenderedPageBreak/>
        <w:t>SOP I</w:t>
      </w:r>
      <w:r w:rsidR="0052246F" w:rsidRPr="00412B19">
        <w:rPr>
          <w:b/>
          <w:sz w:val="22"/>
          <w:szCs w:val="22"/>
        </w:rPr>
        <w:t>ndex</w:t>
      </w:r>
      <w:r w:rsidRPr="00412B19">
        <w:rPr>
          <w:b/>
          <w:sz w:val="22"/>
          <w:szCs w:val="22"/>
        </w:rPr>
        <w:t xml:space="preserve"> N</w:t>
      </w:r>
      <w:r w:rsidR="00AD548C" w:rsidRPr="00412B19">
        <w:rPr>
          <w:b/>
          <w:sz w:val="22"/>
          <w:szCs w:val="22"/>
        </w:rPr>
        <w:t>o</w:t>
      </w:r>
      <w:r w:rsidRPr="00412B19">
        <w:rPr>
          <w:b/>
          <w:sz w:val="22"/>
          <w:szCs w:val="22"/>
        </w:rPr>
        <w:t>.:</w:t>
      </w:r>
      <w:r w:rsidRPr="00412B19">
        <w:rPr>
          <w:sz w:val="22"/>
          <w:szCs w:val="22"/>
        </w:rPr>
        <w:t xml:space="preserve">  Site operating permit (SOP) applicants should indicate the SOP index number for the unit or group of units (maximum 15 characters consisting of numeric, alphanumeric characters, and/or dashes prefixed by a code for the applicable regulation [i.e., 60KB-</w:t>
      </w:r>
      <w:r w:rsidRPr="00412B19">
        <w:rPr>
          <w:i/>
          <w:sz w:val="22"/>
          <w:szCs w:val="22"/>
        </w:rPr>
        <w:t>XXXX</w:t>
      </w:r>
      <w:r w:rsidRPr="00412B19">
        <w:rPr>
          <w:sz w:val="22"/>
          <w:szCs w:val="22"/>
        </w:rPr>
        <w:t>]). For additional information relating to SOP index numbers, please refer to the TCEQ guidance document “Federal Operating Permit Application.”</w:t>
      </w:r>
    </w:p>
    <w:p w:rsidR="005F1A63" w:rsidRPr="00412B19" w:rsidRDefault="005F1A63" w:rsidP="0052246F">
      <w:pPr>
        <w:spacing w:after="120"/>
        <w:rPr>
          <w:sz w:val="22"/>
          <w:szCs w:val="22"/>
        </w:rPr>
      </w:pPr>
      <w:r w:rsidRPr="003348DD">
        <w:rPr>
          <w:b/>
          <w:sz w:val="22"/>
          <w:szCs w:val="22"/>
        </w:rPr>
        <w:t>P</w:t>
      </w:r>
      <w:r w:rsidR="0052246F" w:rsidRPr="003348DD">
        <w:rPr>
          <w:b/>
          <w:sz w:val="22"/>
          <w:szCs w:val="22"/>
        </w:rPr>
        <w:t>lant</w:t>
      </w:r>
      <w:r w:rsidRPr="003348DD">
        <w:rPr>
          <w:b/>
          <w:sz w:val="22"/>
          <w:szCs w:val="22"/>
        </w:rPr>
        <w:t xml:space="preserve"> T</w:t>
      </w:r>
      <w:r w:rsidR="0052246F" w:rsidRPr="003348DD">
        <w:rPr>
          <w:b/>
          <w:sz w:val="22"/>
          <w:szCs w:val="22"/>
        </w:rPr>
        <w:t>ype</w:t>
      </w:r>
      <w:r w:rsidRPr="00412B19">
        <w:rPr>
          <w:b/>
          <w:sz w:val="22"/>
          <w:szCs w:val="22"/>
        </w:rPr>
        <w:t>:</w:t>
      </w:r>
      <w:r w:rsidRPr="00412B19">
        <w:rPr>
          <w:sz w:val="22"/>
          <w:szCs w:val="22"/>
        </w:rPr>
        <w:t xml:space="preserve">  Enter </w:t>
      </w:r>
      <w:r w:rsidRPr="003348DD">
        <w:rPr>
          <w:sz w:val="22"/>
          <w:szCs w:val="22"/>
        </w:rPr>
        <w:t>one</w:t>
      </w:r>
      <w:r w:rsidRPr="00412B19">
        <w:rPr>
          <w:sz w:val="22"/>
          <w:szCs w:val="22"/>
        </w:rPr>
        <w:t xml:space="preserve"> of the following options to describe the plant type. Enter the </w:t>
      </w:r>
      <w:r w:rsidRPr="003348DD">
        <w:rPr>
          <w:sz w:val="22"/>
          <w:szCs w:val="22"/>
        </w:rPr>
        <w:t>code</w:t>
      </w:r>
      <w:r w:rsidRPr="00412B19">
        <w:rPr>
          <w:sz w:val="22"/>
          <w:szCs w:val="22"/>
        </w:rPr>
        <w:t xml:space="preserve"> on the form.</w:t>
      </w:r>
    </w:p>
    <w:p w:rsidR="005F1A63" w:rsidRPr="00412B19" w:rsidRDefault="005F1A63" w:rsidP="0052246F">
      <w:pPr>
        <w:tabs>
          <w:tab w:val="left" w:pos="720"/>
          <w:tab w:val="left" w:pos="2160"/>
        </w:tabs>
        <w:ind w:left="2160" w:hanging="1440"/>
        <w:rPr>
          <w:sz w:val="22"/>
          <w:szCs w:val="22"/>
        </w:rPr>
      </w:pPr>
      <w:r w:rsidRPr="003348DD">
        <w:rPr>
          <w:sz w:val="22"/>
          <w:szCs w:val="22"/>
        </w:rPr>
        <w:t>Code</w:t>
      </w:r>
      <w:r w:rsidRPr="00412B19">
        <w:rPr>
          <w:sz w:val="22"/>
          <w:szCs w:val="22"/>
        </w:rPr>
        <w:tab/>
      </w:r>
      <w:r w:rsidRPr="003348DD">
        <w:rPr>
          <w:sz w:val="22"/>
          <w:szCs w:val="22"/>
        </w:rPr>
        <w:t>Description</w:t>
      </w:r>
    </w:p>
    <w:p w:rsidR="005F1A63" w:rsidRPr="00412B19" w:rsidRDefault="005F1A63" w:rsidP="0052246F">
      <w:pPr>
        <w:tabs>
          <w:tab w:val="left" w:pos="720"/>
          <w:tab w:val="left" w:pos="2160"/>
        </w:tabs>
        <w:ind w:left="2160" w:hanging="1440"/>
        <w:rPr>
          <w:sz w:val="22"/>
          <w:szCs w:val="22"/>
        </w:rPr>
      </w:pPr>
      <w:r w:rsidRPr="00412B19">
        <w:rPr>
          <w:sz w:val="22"/>
          <w:szCs w:val="22"/>
        </w:rPr>
        <w:t>ASRP</w:t>
      </w:r>
      <w:r w:rsidRPr="00412B19">
        <w:rPr>
          <w:sz w:val="22"/>
          <w:szCs w:val="22"/>
        </w:rPr>
        <w:tab/>
        <w:t>Asphalt roofing plant</w:t>
      </w:r>
    </w:p>
    <w:p w:rsidR="005F1A63" w:rsidRPr="00412B19" w:rsidRDefault="005F1A63" w:rsidP="0052246F">
      <w:pPr>
        <w:tabs>
          <w:tab w:val="left" w:pos="720"/>
          <w:tab w:val="left" w:pos="2160"/>
        </w:tabs>
        <w:ind w:left="2160" w:hanging="1440"/>
        <w:rPr>
          <w:sz w:val="22"/>
          <w:szCs w:val="22"/>
        </w:rPr>
      </w:pPr>
      <w:r w:rsidRPr="00412B19">
        <w:rPr>
          <w:sz w:val="22"/>
          <w:szCs w:val="22"/>
        </w:rPr>
        <w:t>ASPP</w:t>
      </w:r>
      <w:r w:rsidRPr="00412B19">
        <w:rPr>
          <w:sz w:val="22"/>
          <w:szCs w:val="22"/>
        </w:rPr>
        <w:tab/>
        <w:t>Asphalt processing plant</w:t>
      </w:r>
    </w:p>
    <w:p w:rsidR="005F1A63" w:rsidRPr="00412B19" w:rsidRDefault="005F1A63" w:rsidP="0052246F">
      <w:pPr>
        <w:tabs>
          <w:tab w:val="left" w:pos="720"/>
          <w:tab w:val="left" w:pos="2160"/>
        </w:tabs>
        <w:ind w:left="2160" w:hanging="1440"/>
        <w:rPr>
          <w:sz w:val="22"/>
          <w:szCs w:val="22"/>
        </w:rPr>
      </w:pPr>
      <w:r w:rsidRPr="00412B19">
        <w:rPr>
          <w:sz w:val="22"/>
          <w:szCs w:val="22"/>
        </w:rPr>
        <w:t>PETRF</w:t>
      </w:r>
      <w:r w:rsidRPr="00412B19">
        <w:rPr>
          <w:sz w:val="22"/>
          <w:szCs w:val="22"/>
        </w:rPr>
        <w:tab/>
        <w:t xml:space="preserve">Petroleum refinery </w:t>
      </w:r>
    </w:p>
    <w:p w:rsidR="0052246F" w:rsidRPr="00412B19" w:rsidRDefault="005F1A63" w:rsidP="00D330FE">
      <w:pPr>
        <w:tabs>
          <w:tab w:val="left" w:pos="720"/>
          <w:tab w:val="left" w:pos="2160"/>
        </w:tabs>
        <w:spacing w:after="120"/>
        <w:ind w:left="2160" w:hanging="1440"/>
        <w:rPr>
          <w:sz w:val="22"/>
          <w:szCs w:val="22"/>
        </w:rPr>
      </w:pPr>
      <w:r w:rsidRPr="00412B19">
        <w:rPr>
          <w:sz w:val="22"/>
          <w:szCs w:val="22"/>
        </w:rPr>
        <w:t>OTHER</w:t>
      </w:r>
      <w:r w:rsidRPr="00412B19">
        <w:rPr>
          <w:sz w:val="22"/>
          <w:szCs w:val="22"/>
        </w:rPr>
        <w:tab/>
        <w:t>Other</w:t>
      </w:r>
    </w:p>
    <w:p w:rsidR="005F1A63" w:rsidRPr="00412B19" w:rsidRDefault="005F1A63" w:rsidP="00D330FE">
      <w:pPr>
        <w:spacing w:after="120"/>
        <w:rPr>
          <w:sz w:val="22"/>
          <w:szCs w:val="22"/>
        </w:rPr>
      </w:pPr>
      <w:r w:rsidRPr="003348DD">
        <w:rPr>
          <w:b/>
          <w:sz w:val="22"/>
          <w:szCs w:val="22"/>
        </w:rPr>
        <w:t>C</w:t>
      </w:r>
      <w:r w:rsidR="00D330FE" w:rsidRPr="003348DD">
        <w:rPr>
          <w:b/>
          <w:sz w:val="22"/>
          <w:szCs w:val="22"/>
        </w:rPr>
        <w:t>onstruction</w:t>
      </w:r>
      <w:r w:rsidRPr="003348DD">
        <w:rPr>
          <w:b/>
          <w:sz w:val="22"/>
          <w:szCs w:val="22"/>
        </w:rPr>
        <w:t>/M</w:t>
      </w:r>
      <w:r w:rsidR="00D330FE" w:rsidRPr="003348DD">
        <w:rPr>
          <w:b/>
          <w:sz w:val="22"/>
          <w:szCs w:val="22"/>
        </w:rPr>
        <w:t>odification</w:t>
      </w:r>
      <w:r w:rsidRPr="003348DD">
        <w:rPr>
          <w:b/>
          <w:sz w:val="22"/>
          <w:szCs w:val="22"/>
        </w:rPr>
        <w:t xml:space="preserve"> D</w:t>
      </w:r>
      <w:r w:rsidR="00D330FE" w:rsidRPr="003348DD">
        <w:rPr>
          <w:b/>
          <w:sz w:val="22"/>
          <w:szCs w:val="22"/>
        </w:rPr>
        <w:t>ate</w:t>
      </w:r>
      <w:r w:rsidRPr="003348DD">
        <w:rPr>
          <w:b/>
          <w:sz w:val="22"/>
          <w:szCs w:val="22"/>
        </w:rPr>
        <w:t>:</w:t>
      </w:r>
      <w:r w:rsidRPr="00412B19">
        <w:rPr>
          <w:sz w:val="22"/>
          <w:szCs w:val="22"/>
        </w:rPr>
        <w:t xml:space="preserve">  Select </w:t>
      </w:r>
      <w:r w:rsidRPr="003348DD">
        <w:rPr>
          <w:sz w:val="22"/>
          <w:szCs w:val="22"/>
        </w:rPr>
        <w:t>one</w:t>
      </w:r>
      <w:r w:rsidRPr="00412B19">
        <w:rPr>
          <w:sz w:val="22"/>
          <w:szCs w:val="22"/>
        </w:rPr>
        <w:t xml:space="preserve"> of the following options that </w:t>
      </w:r>
      <w:r w:rsidR="00E57603" w:rsidRPr="00412B19">
        <w:rPr>
          <w:sz w:val="22"/>
          <w:szCs w:val="22"/>
        </w:rPr>
        <w:t>describe</w:t>
      </w:r>
      <w:r w:rsidRPr="00412B19">
        <w:rPr>
          <w:sz w:val="22"/>
          <w:szCs w:val="22"/>
        </w:rPr>
        <w:t xml:space="preserve"> the date of commencement of the most recent construction, reconstruction, or modification. Enter the </w:t>
      </w:r>
      <w:r w:rsidRPr="003348DD">
        <w:rPr>
          <w:sz w:val="22"/>
          <w:szCs w:val="22"/>
        </w:rPr>
        <w:t>code</w:t>
      </w:r>
      <w:r w:rsidR="0024175F" w:rsidRPr="00412B19">
        <w:rPr>
          <w:sz w:val="22"/>
          <w:szCs w:val="22"/>
        </w:rPr>
        <w:t xml:space="preserve"> on the form.</w:t>
      </w:r>
    </w:p>
    <w:p w:rsidR="005F1A63" w:rsidRPr="00412B19" w:rsidRDefault="005F1A63" w:rsidP="00EC19AC">
      <w:pPr>
        <w:tabs>
          <w:tab w:val="left" w:pos="2160"/>
        </w:tabs>
        <w:ind w:left="2160" w:hanging="1440"/>
        <w:rPr>
          <w:sz w:val="22"/>
          <w:szCs w:val="22"/>
        </w:rPr>
      </w:pPr>
      <w:r w:rsidRPr="003348DD">
        <w:rPr>
          <w:sz w:val="22"/>
          <w:szCs w:val="22"/>
        </w:rPr>
        <w:t>Code</w:t>
      </w:r>
      <w:r w:rsidRPr="00412B19">
        <w:rPr>
          <w:sz w:val="22"/>
          <w:szCs w:val="22"/>
        </w:rPr>
        <w:tab/>
      </w:r>
      <w:r w:rsidRPr="003348DD">
        <w:rPr>
          <w:sz w:val="22"/>
          <w:szCs w:val="22"/>
        </w:rPr>
        <w:t>Description</w:t>
      </w:r>
    </w:p>
    <w:p w:rsidR="005F1A63" w:rsidRPr="00412B19" w:rsidRDefault="005F1A63" w:rsidP="00EC19AC">
      <w:pPr>
        <w:tabs>
          <w:tab w:val="left" w:pos="2160"/>
        </w:tabs>
        <w:ind w:left="2160" w:hanging="1440"/>
        <w:rPr>
          <w:sz w:val="22"/>
          <w:szCs w:val="22"/>
        </w:rPr>
      </w:pPr>
      <w:r w:rsidRPr="00412B19">
        <w:rPr>
          <w:sz w:val="22"/>
          <w:szCs w:val="22"/>
        </w:rPr>
        <w:t>80-</w:t>
      </w:r>
      <w:r w:rsidRPr="00412B19">
        <w:rPr>
          <w:sz w:val="22"/>
          <w:szCs w:val="22"/>
        </w:rPr>
        <w:tab/>
        <w:t>Construction or modification was commenced on or before November 8, 1980</w:t>
      </w:r>
    </w:p>
    <w:p w:rsidR="005F1A63" w:rsidRPr="00412B19" w:rsidRDefault="005F1A63" w:rsidP="00D330FE">
      <w:pPr>
        <w:tabs>
          <w:tab w:val="left" w:pos="720"/>
          <w:tab w:val="left" w:pos="2160"/>
        </w:tabs>
        <w:spacing w:after="120"/>
        <w:ind w:left="2160" w:hanging="1440"/>
        <w:rPr>
          <w:sz w:val="22"/>
          <w:szCs w:val="22"/>
        </w:rPr>
      </w:pPr>
      <w:r w:rsidRPr="00412B19">
        <w:rPr>
          <w:sz w:val="22"/>
          <w:szCs w:val="22"/>
        </w:rPr>
        <w:t>80+</w:t>
      </w:r>
      <w:r w:rsidRPr="00412B19">
        <w:rPr>
          <w:sz w:val="22"/>
          <w:szCs w:val="22"/>
        </w:rPr>
        <w:tab/>
        <w:t>Construction or modification was commenced after November 8, 1980</w:t>
      </w:r>
    </w:p>
    <w:p w:rsidR="005F1A63" w:rsidRPr="00412B19" w:rsidRDefault="005F1A63" w:rsidP="00D330FE">
      <w:pPr>
        <w:spacing w:after="120"/>
        <w:rPr>
          <w:sz w:val="22"/>
          <w:szCs w:val="22"/>
        </w:rPr>
      </w:pPr>
      <w:r w:rsidRPr="003348DD">
        <w:rPr>
          <w:b/>
          <w:sz w:val="22"/>
          <w:szCs w:val="22"/>
        </w:rPr>
        <w:t>S</w:t>
      </w:r>
      <w:r w:rsidR="00D330FE" w:rsidRPr="003348DD">
        <w:rPr>
          <w:b/>
          <w:sz w:val="22"/>
          <w:szCs w:val="22"/>
        </w:rPr>
        <w:t>aturators</w:t>
      </w:r>
      <w:r w:rsidRPr="003348DD">
        <w:rPr>
          <w:b/>
          <w:sz w:val="22"/>
          <w:szCs w:val="22"/>
        </w:rPr>
        <w:t>:</w:t>
      </w:r>
      <w:r w:rsidRPr="00412B19">
        <w:rPr>
          <w:sz w:val="22"/>
          <w:szCs w:val="22"/>
        </w:rPr>
        <w:t xml:space="preserve">  If the affected facility contains one or more saturators, enter “YES.” Otherwise, enter “NO.”</w:t>
      </w:r>
    </w:p>
    <w:p w:rsidR="005F1A63" w:rsidRPr="00412B19" w:rsidRDefault="005F1A63" w:rsidP="00D330FE">
      <w:pPr>
        <w:pStyle w:val="ListParagraph"/>
        <w:numPr>
          <w:ilvl w:val="0"/>
          <w:numId w:val="6"/>
        </w:numPr>
        <w:tabs>
          <w:tab w:val="left" w:pos="547"/>
        </w:tabs>
        <w:spacing w:after="120"/>
        <w:ind w:left="547" w:hanging="547"/>
        <w:contextualSpacing w:val="0"/>
        <w:rPr>
          <w:b/>
          <w:sz w:val="22"/>
          <w:szCs w:val="22"/>
        </w:rPr>
      </w:pPr>
      <w:r w:rsidRPr="00412B19">
        <w:rPr>
          <w:b/>
          <w:sz w:val="22"/>
          <w:szCs w:val="22"/>
        </w:rPr>
        <w:t>Complete the remainder of Table 3a only if “Saturators” is “YES.” If “Saturators” is “NO,” go to Table 3b.</w:t>
      </w:r>
    </w:p>
    <w:p w:rsidR="005F1A63" w:rsidRPr="00412B19" w:rsidRDefault="005F1A63" w:rsidP="00D330FE">
      <w:pPr>
        <w:spacing w:after="120"/>
        <w:rPr>
          <w:sz w:val="22"/>
          <w:szCs w:val="22"/>
        </w:rPr>
      </w:pPr>
      <w:r w:rsidRPr="003348DD">
        <w:rPr>
          <w:b/>
          <w:sz w:val="22"/>
          <w:szCs w:val="22"/>
        </w:rPr>
        <w:t>M</w:t>
      </w:r>
      <w:r w:rsidR="00D330FE" w:rsidRPr="003348DD">
        <w:rPr>
          <w:b/>
          <w:sz w:val="22"/>
          <w:szCs w:val="22"/>
        </w:rPr>
        <w:t>aterial</w:t>
      </w:r>
      <w:r w:rsidRPr="003348DD">
        <w:rPr>
          <w:b/>
          <w:sz w:val="22"/>
          <w:szCs w:val="22"/>
        </w:rPr>
        <w:t xml:space="preserve"> P</w:t>
      </w:r>
      <w:r w:rsidR="00D330FE" w:rsidRPr="003348DD">
        <w:rPr>
          <w:b/>
          <w:sz w:val="22"/>
          <w:szCs w:val="22"/>
        </w:rPr>
        <w:t>roduced</w:t>
      </w:r>
      <w:r w:rsidRPr="003348DD">
        <w:rPr>
          <w:b/>
          <w:sz w:val="22"/>
          <w:szCs w:val="22"/>
        </w:rPr>
        <w:t>/F</w:t>
      </w:r>
      <w:r w:rsidR="00D330FE" w:rsidRPr="003348DD">
        <w:rPr>
          <w:b/>
          <w:sz w:val="22"/>
          <w:szCs w:val="22"/>
        </w:rPr>
        <w:t>inal</w:t>
      </w:r>
      <w:r w:rsidRPr="003348DD">
        <w:rPr>
          <w:b/>
          <w:sz w:val="22"/>
          <w:szCs w:val="22"/>
        </w:rPr>
        <w:t xml:space="preserve"> P</w:t>
      </w:r>
      <w:r w:rsidR="00D330FE" w:rsidRPr="003348DD">
        <w:rPr>
          <w:b/>
          <w:sz w:val="22"/>
          <w:szCs w:val="22"/>
        </w:rPr>
        <w:t>roduct</w:t>
      </w:r>
      <w:r w:rsidRPr="003348DD">
        <w:rPr>
          <w:b/>
          <w:sz w:val="22"/>
          <w:szCs w:val="22"/>
        </w:rPr>
        <w:t>:</w:t>
      </w:r>
      <w:r w:rsidRPr="00412B19">
        <w:rPr>
          <w:sz w:val="22"/>
          <w:szCs w:val="22"/>
        </w:rPr>
        <w:t xml:space="preserve">  Choose from the following codes to describe the materials that are produced at the affected facility from the list below. If more than one material is produced, use additional rows to list each material produced (one item </w:t>
      </w:r>
      <w:r w:rsidR="0024175F" w:rsidRPr="00412B19">
        <w:rPr>
          <w:sz w:val="22"/>
          <w:szCs w:val="22"/>
        </w:rPr>
        <w:t>per row).</w:t>
      </w:r>
    </w:p>
    <w:p w:rsidR="005F1A63" w:rsidRPr="00412B19" w:rsidRDefault="005F1A63" w:rsidP="00D330FE">
      <w:pPr>
        <w:tabs>
          <w:tab w:val="left" w:pos="720"/>
          <w:tab w:val="left" w:pos="2160"/>
        </w:tabs>
        <w:ind w:left="2160" w:hanging="1440"/>
        <w:rPr>
          <w:sz w:val="22"/>
          <w:szCs w:val="22"/>
        </w:rPr>
      </w:pPr>
      <w:r w:rsidRPr="003348DD">
        <w:rPr>
          <w:sz w:val="22"/>
          <w:szCs w:val="22"/>
        </w:rPr>
        <w:t>Code</w:t>
      </w:r>
      <w:r w:rsidRPr="00412B19">
        <w:rPr>
          <w:sz w:val="22"/>
          <w:szCs w:val="22"/>
        </w:rPr>
        <w:tab/>
      </w:r>
      <w:r w:rsidRPr="003348DD">
        <w:rPr>
          <w:sz w:val="22"/>
          <w:szCs w:val="22"/>
        </w:rPr>
        <w:t>Description</w:t>
      </w:r>
    </w:p>
    <w:p w:rsidR="005F1A63" w:rsidRPr="00412B19" w:rsidRDefault="005F1A63" w:rsidP="00D330FE">
      <w:pPr>
        <w:tabs>
          <w:tab w:val="left" w:pos="720"/>
          <w:tab w:val="left" w:pos="2160"/>
        </w:tabs>
        <w:ind w:left="2160" w:hanging="1440"/>
        <w:rPr>
          <w:sz w:val="22"/>
          <w:szCs w:val="22"/>
        </w:rPr>
      </w:pPr>
      <w:r w:rsidRPr="00412B19">
        <w:rPr>
          <w:sz w:val="22"/>
          <w:szCs w:val="22"/>
        </w:rPr>
        <w:t>AS</w:t>
      </w:r>
      <w:r w:rsidRPr="00412B19">
        <w:rPr>
          <w:sz w:val="22"/>
          <w:szCs w:val="22"/>
        </w:rPr>
        <w:tab/>
        <w:t>Asphalt shingles</w:t>
      </w:r>
    </w:p>
    <w:p w:rsidR="005F1A63" w:rsidRPr="00412B19" w:rsidRDefault="005F1A63" w:rsidP="00D330FE">
      <w:pPr>
        <w:tabs>
          <w:tab w:val="left" w:pos="720"/>
          <w:tab w:val="left" w:pos="2160"/>
        </w:tabs>
        <w:ind w:left="2160" w:hanging="1440"/>
        <w:rPr>
          <w:sz w:val="22"/>
          <w:szCs w:val="22"/>
        </w:rPr>
      </w:pPr>
      <w:r w:rsidRPr="00412B19">
        <w:rPr>
          <w:sz w:val="22"/>
          <w:szCs w:val="22"/>
        </w:rPr>
        <w:t>MS</w:t>
      </w:r>
      <w:r w:rsidRPr="00412B19">
        <w:rPr>
          <w:sz w:val="22"/>
          <w:szCs w:val="22"/>
        </w:rPr>
        <w:tab/>
        <w:t>Mineral surfaced roll roofing</w:t>
      </w:r>
    </w:p>
    <w:p w:rsidR="005F1A63" w:rsidRPr="00412B19" w:rsidRDefault="005F1A63" w:rsidP="00D330FE">
      <w:pPr>
        <w:tabs>
          <w:tab w:val="left" w:pos="720"/>
          <w:tab w:val="left" w:pos="2160"/>
        </w:tabs>
        <w:ind w:left="2160" w:hanging="1440"/>
        <w:rPr>
          <w:sz w:val="22"/>
          <w:szCs w:val="22"/>
        </w:rPr>
      </w:pPr>
      <w:r w:rsidRPr="00412B19">
        <w:rPr>
          <w:sz w:val="22"/>
          <w:szCs w:val="22"/>
        </w:rPr>
        <w:t>SF</w:t>
      </w:r>
      <w:r w:rsidRPr="00412B19">
        <w:rPr>
          <w:sz w:val="22"/>
          <w:szCs w:val="22"/>
        </w:rPr>
        <w:tab/>
        <w:t>Saturated felt roll roofing</w:t>
      </w:r>
    </w:p>
    <w:p w:rsidR="005F1A63" w:rsidRPr="00412B19" w:rsidRDefault="005F1A63" w:rsidP="00D330FE">
      <w:pPr>
        <w:tabs>
          <w:tab w:val="left" w:pos="720"/>
          <w:tab w:val="left" w:pos="2160"/>
        </w:tabs>
        <w:ind w:left="2160" w:hanging="1440"/>
        <w:rPr>
          <w:sz w:val="22"/>
          <w:szCs w:val="22"/>
        </w:rPr>
      </w:pPr>
      <w:r w:rsidRPr="00412B19">
        <w:rPr>
          <w:sz w:val="22"/>
          <w:szCs w:val="22"/>
        </w:rPr>
        <w:t>SS</w:t>
      </w:r>
      <w:r w:rsidRPr="00412B19">
        <w:rPr>
          <w:sz w:val="22"/>
          <w:szCs w:val="22"/>
        </w:rPr>
        <w:tab/>
        <w:t>Smooth surface roll roofing</w:t>
      </w:r>
    </w:p>
    <w:p w:rsidR="005F1A63" w:rsidRPr="00412B19" w:rsidRDefault="005F1A63" w:rsidP="00D330FE">
      <w:pPr>
        <w:tabs>
          <w:tab w:val="left" w:pos="720"/>
          <w:tab w:val="left" w:pos="2160"/>
        </w:tabs>
        <w:ind w:left="2160" w:hanging="1440"/>
        <w:rPr>
          <w:sz w:val="22"/>
          <w:szCs w:val="22"/>
        </w:rPr>
      </w:pPr>
      <w:r w:rsidRPr="00412B19">
        <w:rPr>
          <w:sz w:val="22"/>
          <w:szCs w:val="22"/>
        </w:rPr>
        <w:t>FS</w:t>
      </w:r>
      <w:r w:rsidRPr="00412B19">
        <w:rPr>
          <w:sz w:val="22"/>
          <w:szCs w:val="22"/>
        </w:rPr>
        <w:tab/>
        <w:t>Fiberglass shingle</w:t>
      </w:r>
    </w:p>
    <w:p w:rsidR="005F1A63" w:rsidRPr="00412B19" w:rsidRDefault="005F1A63" w:rsidP="00D330FE">
      <w:pPr>
        <w:tabs>
          <w:tab w:val="left" w:pos="720"/>
          <w:tab w:val="left" w:pos="2160"/>
        </w:tabs>
        <w:spacing w:after="120"/>
        <w:ind w:left="2160" w:hanging="1440"/>
        <w:rPr>
          <w:sz w:val="22"/>
          <w:szCs w:val="22"/>
        </w:rPr>
      </w:pPr>
      <w:r w:rsidRPr="00412B19">
        <w:rPr>
          <w:sz w:val="22"/>
          <w:szCs w:val="22"/>
        </w:rPr>
        <w:t>OTHER</w:t>
      </w:r>
      <w:r w:rsidRPr="00412B19">
        <w:rPr>
          <w:sz w:val="22"/>
          <w:szCs w:val="22"/>
        </w:rPr>
        <w:tab/>
        <w:t>Other</w:t>
      </w:r>
    </w:p>
    <w:p w:rsidR="005F1A63" w:rsidRPr="00412B19" w:rsidRDefault="005F1A63" w:rsidP="006147D0">
      <w:pPr>
        <w:spacing w:after="120"/>
        <w:rPr>
          <w:sz w:val="22"/>
          <w:szCs w:val="22"/>
        </w:rPr>
      </w:pPr>
      <w:r w:rsidRPr="003348DD">
        <w:rPr>
          <w:b/>
          <w:sz w:val="22"/>
          <w:szCs w:val="22"/>
        </w:rPr>
        <w:t>E</w:t>
      </w:r>
      <w:r w:rsidR="009C0A3D" w:rsidRPr="003348DD">
        <w:rPr>
          <w:b/>
          <w:sz w:val="22"/>
          <w:szCs w:val="22"/>
        </w:rPr>
        <w:t>missions</w:t>
      </w:r>
      <w:r w:rsidRPr="003348DD">
        <w:rPr>
          <w:b/>
          <w:sz w:val="22"/>
          <w:szCs w:val="22"/>
        </w:rPr>
        <w:t xml:space="preserve"> C</w:t>
      </w:r>
      <w:r w:rsidR="009C0A3D" w:rsidRPr="003348DD">
        <w:rPr>
          <w:b/>
          <w:sz w:val="22"/>
          <w:szCs w:val="22"/>
        </w:rPr>
        <w:t>ontrol</w:t>
      </w:r>
      <w:r w:rsidRPr="003348DD">
        <w:rPr>
          <w:b/>
          <w:sz w:val="22"/>
          <w:szCs w:val="22"/>
        </w:rPr>
        <w:t>:</w:t>
      </w:r>
      <w:r w:rsidRPr="00412B19">
        <w:rPr>
          <w:sz w:val="22"/>
          <w:szCs w:val="22"/>
        </w:rPr>
        <w:t xml:space="preserve">  Choose from the following codes to describe the emissions control unit(s) at the affected saturator. Where more than one material is produced, list the appropriate emissions control device next to the cor</w:t>
      </w:r>
      <w:r w:rsidR="00B252D9" w:rsidRPr="00412B19">
        <w:rPr>
          <w:sz w:val="22"/>
          <w:szCs w:val="22"/>
        </w:rPr>
        <w:t>responding material produced.</w:t>
      </w:r>
    </w:p>
    <w:p w:rsidR="005F1A63" w:rsidRPr="00412B19" w:rsidRDefault="005F1A63" w:rsidP="006147D0">
      <w:pPr>
        <w:tabs>
          <w:tab w:val="left" w:pos="720"/>
          <w:tab w:val="left" w:pos="2160"/>
        </w:tabs>
        <w:ind w:left="2160" w:hanging="1440"/>
        <w:rPr>
          <w:sz w:val="22"/>
          <w:szCs w:val="22"/>
        </w:rPr>
      </w:pPr>
      <w:r w:rsidRPr="003348DD">
        <w:rPr>
          <w:sz w:val="22"/>
          <w:szCs w:val="22"/>
        </w:rPr>
        <w:t>Code</w:t>
      </w:r>
      <w:r w:rsidRPr="00412B19">
        <w:rPr>
          <w:sz w:val="22"/>
          <w:szCs w:val="22"/>
        </w:rPr>
        <w:tab/>
      </w:r>
      <w:r w:rsidRPr="003348DD">
        <w:rPr>
          <w:sz w:val="22"/>
          <w:szCs w:val="22"/>
        </w:rPr>
        <w:t>Description</w:t>
      </w:r>
    </w:p>
    <w:p w:rsidR="005F1A63" w:rsidRPr="00412B19" w:rsidRDefault="005F1A63" w:rsidP="006147D0">
      <w:pPr>
        <w:tabs>
          <w:tab w:val="left" w:pos="720"/>
          <w:tab w:val="left" w:pos="2160"/>
        </w:tabs>
        <w:ind w:left="2160" w:hanging="1440"/>
        <w:rPr>
          <w:sz w:val="22"/>
          <w:szCs w:val="22"/>
        </w:rPr>
      </w:pPr>
      <w:r w:rsidRPr="00412B19">
        <w:rPr>
          <w:sz w:val="22"/>
          <w:szCs w:val="22"/>
        </w:rPr>
        <w:t>ESP</w:t>
      </w:r>
      <w:r w:rsidRPr="00412B19">
        <w:rPr>
          <w:sz w:val="22"/>
          <w:szCs w:val="22"/>
        </w:rPr>
        <w:tab/>
        <w:t>Electrostatic precipitator</w:t>
      </w:r>
    </w:p>
    <w:p w:rsidR="005F1A63" w:rsidRPr="00412B19" w:rsidRDefault="005F1A63" w:rsidP="006147D0">
      <w:pPr>
        <w:tabs>
          <w:tab w:val="left" w:pos="720"/>
          <w:tab w:val="left" w:pos="2160"/>
        </w:tabs>
        <w:ind w:left="2160" w:hanging="1440"/>
        <w:rPr>
          <w:sz w:val="22"/>
          <w:szCs w:val="22"/>
        </w:rPr>
      </w:pPr>
      <w:r w:rsidRPr="00412B19">
        <w:rPr>
          <w:sz w:val="22"/>
          <w:szCs w:val="22"/>
        </w:rPr>
        <w:t>HVF</w:t>
      </w:r>
      <w:r w:rsidRPr="00412B19">
        <w:rPr>
          <w:sz w:val="22"/>
          <w:szCs w:val="22"/>
        </w:rPr>
        <w:tab/>
        <w:t>High velocity air filter</w:t>
      </w:r>
    </w:p>
    <w:p w:rsidR="005F1A63" w:rsidRPr="00412B19" w:rsidRDefault="005F1A63" w:rsidP="006147D0">
      <w:pPr>
        <w:tabs>
          <w:tab w:val="left" w:pos="720"/>
          <w:tab w:val="left" w:pos="2160"/>
        </w:tabs>
        <w:ind w:left="2160" w:hanging="1440"/>
        <w:rPr>
          <w:sz w:val="22"/>
          <w:szCs w:val="22"/>
        </w:rPr>
      </w:pPr>
      <w:r w:rsidRPr="00412B19">
        <w:rPr>
          <w:sz w:val="22"/>
          <w:szCs w:val="22"/>
        </w:rPr>
        <w:t>AFB</w:t>
      </w:r>
      <w:r w:rsidRPr="00412B19">
        <w:rPr>
          <w:sz w:val="22"/>
          <w:szCs w:val="22"/>
        </w:rPr>
        <w:tab/>
        <w:t>Afterburner</w:t>
      </w:r>
    </w:p>
    <w:p w:rsidR="005F1A63" w:rsidRPr="00412B19" w:rsidRDefault="005F1A63" w:rsidP="006147D0">
      <w:pPr>
        <w:tabs>
          <w:tab w:val="left" w:pos="720"/>
          <w:tab w:val="left" w:pos="2160"/>
        </w:tabs>
        <w:spacing w:after="120"/>
        <w:ind w:left="2160" w:hanging="1440"/>
        <w:rPr>
          <w:sz w:val="22"/>
          <w:szCs w:val="22"/>
        </w:rPr>
      </w:pPr>
      <w:r w:rsidRPr="00412B19">
        <w:rPr>
          <w:sz w:val="22"/>
          <w:szCs w:val="22"/>
        </w:rPr>
        <w:t>OTHER</w:t>
      </w:r>
      <w:r w:rsidRPr="00412B19">
        <w:rPr>
          <w:sz w:val="22"/>
          <w:szCs w:val="22"/>
        </w:rPr>
        <w:tab/>
        <w:t>Other</w:t>
      </w:r>
    </w:p>
    <w:p w:rsidR="005F1A63" w:rsidRPr="00412B19" w:rsidRDefault="005F1A63" w:rsidP="009C0A3D">
      <w:pPr>
        <w:spacing w:after="120"/>
        <w:rPr>
          <w:sz w:val="22"/>
          <w:szCs w:val="22"/>
        </w:rPr>
      </w:pPr>
      <w:r w:rsidRPr="003348DD">
        <w:rPr>
          <w:b/>
          <w:sz w:val="22"/>
          <w:szCs w:val="22"/>
        </w:rPr>
        <w:t>C</w:t>
      </w:r>
      <w:r w:rsidR="009C0A3D" w:rsidRPr="003348DD">
        <w:rPr>
          <w:b/>
          <w:sz w:val="22"/>
          <w:szCs w:val="22"/>
        </w:rPr>
        <w:t>ontrol</w:t>
      </w:r>
      <w:r w:rsidRPr="003348DD">
        <w:rPr>
          <w:b/>
          <w:sz w:val="22"/>
          <w:szCs w:val="22"/>
        </w:rPr>
        <w:t xml:space="preserve"> D</w:t>
      </w:r>
      <w:r w:rsidR="009C0A3D" w:rsidRPr="003348DD">
        <w:rPr>
          <w:b/>
          <w:sz w:val="22"/>
          <w:szCs w:val="22"/>
        </w:rPr>
        <w:t>evice</w:t>
      </w:r>
      <w:r w:rsidRPr="003348DD">
        <w:rPr>
          <w:b/>
          <w:sz w:val="22"/>
          <w:szCs w:val="22"/>
        </w:rPr>
        <w:t xml:space="preserve"> ID N</w:t>
      </w:r>
      <w:r w:rsidR="009C0A3D" w:rsidRPr="003348DD">
        <w:rPr>
          <w:b/>
          <w:sz w:val="22"/>
          <w:szCs w:val="22"/>
        </w:rPr>
        <w:t>o</w:t>
      </w:r>
      <w:r w:rsidRPr="003348DD">
        <w:rPr>
          <w:b/>
          <w:sz w:val="22"/>
          <w:szCs w:val="22"/>
        </w:rPr>
        <w:t>.:</w:t>
      </w:r>
      <w:r w:rsidRPr="00412B19">
        <w:rPr>
          <w:sz w:val="22"/>
          <w:szCs w:val="22"/>
        </w:rPr>
        <w:t xml:space="preserve">  Enter the identification number (ID No.) for the control device to which emissions are routed (maximum 10 characters). This number should be consistent</w:t>
      </w:r>
      <w:r w:rsidR="009C0A3D" w:rsidRPr="00412B19">
        <w:rPr>
          <w:sz w:val="22"/>
          <w:szCs w:val="22"/>
        </w:rPr>
        <w:t xml:space="preserve"> with the number listed on Form </w:t>
      </w:r>
      <w:r w:rsidRPr="00412B19">
        <w:rPr>
          <w:sz w:val="22"/>
          <w:szCs w:val="22"/>
        </w:rPr>
        <w:t>OP</w:t>
      </w:r>
      <w:r w:rsidR="009C0A3D" w:rsidRPr="00412B19">
        <w:rPr>
          <w:sz w:val="22"/>
          <w:szCs w:val="22"/>
        </w:rPr>
        <w:noBreakHyphen/>
      </w:r>
      <w:r w:rsidRPr="00412B19">
        <w:rPr>
          <w:sz w:val="22"/>
          <w:szCs w:val="22"/>
        </w:rPr>
        <w:t>SUM.</w:t>
      </w:r>
    </w:p>
    <w:p w:rsidR="005F1A63" w:rsidRPr="00412B19" w:rsidRDefault="005F1A63" w:rsidP="00464704">
      <w:pPr>
        <w:spacing w:after="120"/>
        <w:rPr>
          <w:sz w:val="22"/>
          <w:szCs w:val="22"/>
        </w:rPr>
      </w:pPr>
      <w:r w:rsidRPr="003348DD">
        <w:rPr>
          <w:b/>
          <w:sz w:val="22"/>
          <w:szCs w:val="22"/>
        </w:rPr>
        <w:t>C</w:t>
      </w:r>
      <w:r w:rsidR="009C0A3D" w:rsidRPr="003348DD">
        <w:rPr>
          <w:b/>
          <w:sz w:val="22"/>
          <w:szCs w:val="22"/>
        </w:rPr>
        <w:t>onstruction</w:t>
      </w:r>
      <w:r w:rsidRPr="003348DD">
        <w:rPr>
          <w:b/>
          <w:sz w:val="22"/>
          <w:szCs w:val="22"/>
        </w:rPr>
        <w:t>/M</w:t>
      </w:r>
      <w:r w:rsidR="009C0A3D" w:rsidRPr="003348DD">
        <w:rPr>
          <w:b/>
          <w:sz w:val="22"/>
          <w:szCs w:val="22"/>
        </w:rPr>
        <w:t>odification</w:t>
      </w:r>
      <w:r w:rsidRPr="003348DD">
        <w:rPr>
          <w:b/>
          <w:sz w:val="22"/>
          <w:szCs w:val="22"/>
        </w:rPr>
        <w:t xml:space="preserve"> D</w:t>
      </w:r>
      <w:r w:rsidR="009C0A3D" w:rsidRPr="003348DD">
        <w:rPr>
          <w:b/>
          <w:sz w:val="22"/>
          <w:szCs w:val="22"/>
        </w:rPr>
        <w:t>ate</w:t>
      </w:r>
      <w:r w:rsidRPr="003348DD">
        <w:rPr>
          <w:b/>
          <w:sz w:val="22"/>
          <w:szCs w:val="22"/>
        </w:rPr>
        <w:t>:</w:t>
      </w:r>
      <w:r w:rsidRPr="00412B19">
        <w:rPr>
          <w:sz w:val="22"/>
          <w:szCs w:val="22"/>
        </w:rPr>
        <w:t xml:space="preserve">  Select </w:t>
      </w:r>
      <w:r w:rsidRPr="003348DD">
        <w:rPr>
          <w:sz w:val="22"/>
          <w:szCs w:val="22"/>
        </w:rPr>
        <w:t>one</w:t>
      </w:r>
      <w:r w:rsidRPr="00412B19">
        <w:rPr>
          <w:sz w:val="22"/>
          <w:szCs w:val="22"/>
        </w:rPr>
        <w:t xml:space="preserve"> of the following options that </w:t>
      </w:r>
      <w:r w:rsidR="00E57603" w:rsidRPr="00412B19">
        <w:rPr>
          <w:sz w:val="22"/>
          <w:szCs w:val="22"/>
        </w:rPr>
        <w:t>describe</w:t>
      </w:r>
      <w:r w:rsidRPr="00412B19">
        <w:rPr>
          <w:sz w:val="22"/>
          <w:szCs w:val="22"/>
        </w:rPr>
        <w:t xml:space="preserve"> the date of commencement of the most recent construction, reconstruction, or modification. Enter the </w:t>
      </w:r>
      <w:r w:rsidRPr="003348DD">
        <w:rPr>
          <w:sz w:val="22"/>
          <w:szCs w:val="22"/>
        </w:rPr>
        <w:t xml:space="preserve">code </w:t>
      </w:r>
      <w:r w:rsidRPr="00412B19">
        <w:rPr>
          <w:sz w:val="22"/>
          <w:szCs w:val="22"/>
        </w:rPr>
        <w:t xml:space="preserve">on the form. </w:t>
      </w:r>
    </w:p>
    <w:p w:rsidR="005F1A63" w:rsidRPr="00412B19" w:rsidRDefault="005F1A63" w:rsidP="006147D0">
      <w:pPr>
        <w:tabs>
          <w:tab w:val="left" w:pos="720"/>
          <w:tab w:val="left" w:pos="2160"/>
        </w:tabs>
        <w:ind w:left="2160" w:hanging="1440"/>
        <w:rPr>
          <w:sz w:val="22"/>
          <w:szCs w:val="22"/>
        </w:rPr>
      </w:pPr>
      <w:r w:rsidRPr="003348DD">
        <w:rPr>
          <w:sz w:val="22"/>
          <w:szCs w:val="22"/>
        </w:rPr>
        <w:t>Code</w:t>
      </w:r>
      <w:r w:rsidRPr="00412B19">
        <w:rPr>
          <w:sz w:val="22"/>
          <w:szCs w:val="22"/>
        </w:rPr>
        <w:tab/>
      </w:r>
      <w:r w:rsidRPr="003348DD">
        <w:rPr>
          <w:sz w:val="22"/>
          <w:szCs w:val="22"/>
        </w:rPr>
        <w:t>Description</w:t>
      </w:r>
    </w:p>
    <w:p w:rsidR="005F1A63" w:rsidRPr="00412B19" w:rsidRDefault="005F1A63" w:rsidP="006147D0">
      <w:pPr>
        <w:tabs>
          <w:tab w:val="left" w:pos="720"/>
          <w:tab w:val="left" w:pos="2160"/>
        </w:tabs>
        <w:ind w:left="2160" w:hanging="1440"/>
        <w:rPr>
          <w:sz w:val="22"/>
          <w:szCs w:val="22"/>
        </w:rPr>
      </w:pPr>
      <w:r w:rsidRPr="00412B19">
        <w:rPr>
          <w:sz w:val="22"/>
          <w:szCs w:val="22"/>
        </w:rPr>
        <w:t>C80-</w:t>
      </w:r>
      <w:r w:rsidRPr="00412B19">
        <w:rPr>
          <w:sz w:val="22"/>
          <w:szCs w:val="22"/>
        </w:rPr>
        <w:tab/>
        <w:t>The saturator was newly constructed before Nove</w:t>
      </w:r>
      <w:r w:rsidR="00B252D9" w:rsidRPr="00412B19">
        <w:rPr>
          <w:sz w:val="22"/>
          <w:szCs w:val="22"/>
        </w:rPr>
        <w:t xml:space="preserve">mber 18, 1980 and has not been </w:t>
      </w:r>
      <w:r w:rsidRPr="00412B19">
        <w:rPr>
          <w:sz w:val="22"/>
          <w:szCs w:val="22"/>
        </w:rPr>
        <w:t>reconst</w:t>
      </w:r>
      <w:r w:rsidR="00B252D9" w:rsidRPr="00412B19">
        <w:rPr>
          <w:sz w:val="22"/>
          <w:szCs w:val="22"/>
        </w:rPr>
        <w:t>ructed since November 18, 1980</w:t>
      </w:r>
    </w:p>
    <w:p w:rsidR="003348DD" w:rsidRDefault="005F1A63" w:rsidP="00522403">
      <w:pPr>
        <w:tabs>
          <w:tab w:val="left" w:pos="720"/>
          <w:tab w:val="left" w:pos="2160"/>
        </w:tabs>
        <w:spacing w:after="120"/>
        <w:ind w:left="2160" w:hanging="1440"/>
        <w:rPr>
          <w:sz w:val="22"/>
          <w:szCs w:val="22"/>
        </w:rPr>
      </w:pPr>
      <w:r w:rsidRPr="00412B19">
        <w:rPr>
          <w:sz w:val="22"/>
          <w:szCs w:val="22"/>
        </w:rPr>
        <w:t>C80+</w:t>
      </w:r>
      <w:r w:rsidRPr="00412B19">
        <w:rPr>
          <w:sz w:val="22"/>
          <w:szCs w:val="22"/>
        </w:rPr>
        <w:tab/>
        <w:t>The saturator was newly constructed or modified on or after November 18, 1980</w:t>
      </w:r>
    </w:p>
    <w:p w:rsidR="006147D0" w:rsidRPr="00412B19" w:rsidRDefault="006147D0" w:rsidP="00522403">
      <w:pPr>
        <w:tabs>
          <w:tab w:val="left" w:pos="720"/>
          <w:tab w:val="left" w:pos="2160"/>
        </w:tabs>
        <w:spacing w:after="120"/>
        <w:ind w:left="2160" w:hanging="1440"/>
        <w:rPr>
          <w:sz w:val="22"/>
          <w:szCs w:val="22"/>
          <w:u w:val="double"/>
        </w:rPr>
      </w:pPr>
      <w:r w:rsidRPr="00412B19">
        <w:rPr>
          <w:sz w:val="22"/>
          <w:szCs w:val="22"/>
          <w:u w:val="double"/>
        </w:rPr>
        <w:br w:type="page"/>
      </w:r>
    </w:p>
    <w:p w:rsidR="00B252D9" w:rsidRPr="00412B19" w:rsidRDefault="00B252D9" w:rsidP="00CA3B02">
      <w:pPr>
        <w:tabs>
          <w:tab w:val="right" w:pos="10800"/>
        </w:tabs>
        <w:spacing w:after="240"/>
        <w:rPr>
          <w:sz w:val="22"/>
          <w:szCs w:val="22"/>
          <w:u w:val="double"/>
        </w:rPr>
      </w:pPr>
      <w:r w:rsidRPr="00412B19">
        <w:rPr>
          <w:sz w:val="22"/>
          <w:szCs w:val="22"/>
          <w:u w:val="double"/>
        </w:rPr>
        <w:tab/>
      </w:r>
    </w:p>
    <w:p w:rsidR="005F1A63" w:rsidRPr="00412B19" w:rsidRDefault="005F1A63" w:rsidP="00EC19AC">
      <w:pPr>
        <w:tabs>
          <w:tab w:val="left" w:pos="1440"/>
        </w:tabs>
        <w:rPr>
          <w:b/>
          <w:sz w:val="22"/>
          <w:szCs w:val="22"/>
        </w:rPr>
      </w:pPr>
      <w:r w:rsidRPr="00412B19">
        <w:rPr>
          <w:b/>
          <w:sz w:val="22"/>
          <w:szCs w:val="22"/>
        </w:rPr>
        <w:t>Table 3b:</w:t>
      </w:r>
      <w:r w:rsidR="00790206" w:rsidRPr="00412B19">
        <w:rPr>
          <w:b/>
          <w:sz w:val="22"/>
          <w:szCs w:val="22"/>
        </w:rPr>
        <w:tab/>
      </w:r>
      <w:r w:rsidRPr="00412B19">
        <w:rPr>
          <w:b/>
          <w:sz w:val="22"/>
          <w:szCs w:val="22"/>
        </w:rPr>
        <w:t>Title 40 Code of Federal Regulations Part 60 (40 CFR Part 60)</w:t>
      </w:r>
    </w:p>
    <w:p w:rsidR="005F1A63" w:rsidRPr="00412B19" w:rsidRDefault="005F1A63" w:rsidP="00CA3B02">
      <w:pPr>
        <w:tabs>
          <w:tab w:val="left" w:pos="1440"/>
        </w:tabs>
        <w:spacing w:after="240"/>
        <w:ind w:left="1440"/>
        <w:rPr>
          <w:sz w:val="22"/>
          <w:szCs w:val="22"/>
        </w:rPr>
      </w:pPr>
      <w:r w:rsidRPr="00412B19">
        <w:rPr>
          <w:b/>
          <w:sz w:val="22"/>
          <w:szCs w:val="22"/>
        </w:rPr>
        <w:t>Subpart UU:  Standards of Performance for Asphalt Processing and Asphalt Roofing Manufacture</w:t>
      </w:r>
    </w:p>
    <w:p w:rsidR="005F1A63" w:rsidRPr="00412B19" w:rsidRDefault="005F1A63" w:rsidP="003348DD">
      <w:pPr>
        <w:spacing w:after="120"/>
        <w:rPr>
          <w:sz w:val="22"/>
          <w:szCs w:val="22"/>
        </w:rPr>
      </w:pPr>
      <w:r w:rsidRPr="003348DD">
        <w:rPr>
          <w:b/>
          <w:sz w:val="22"/>
          <w:szCs w:val="22"/>
        </w:rPr>
        <w:t>U</w:t>
      </w:r>
      <w:r w:rsidR="0009270C" w:rsidRPr="003348DD">
        <w:rPr>
          <w:b/>
          <w:sz w:val="22"/>
          <w:szCs w:val="22"/>
        </w:rPr>
        <w:t>nit</w:t>
      </w:r>
      <w:r w:rsidRPr="003348DD">
        <w:rPr>
          <w:b/>
          <w:sz w:val="22"/>
          <w:szCs w:val="22"/>
        </w:rPr>
        <w:t xml:space="preserve"> ID N</w:t>
      </w:r>
      <w:r w:rsidR="0009270C" w:rsidRPr="003348DD">
        <w:rPr>
          <w:b/>
          <w:sz w:val="22"/>
          <w:szCs w:val="22"/>
        </w:rPr>
        <w:t>o</w:t>
      </w:r>
      <w:r w:rsidRPr="003348DD">
        <w:rPr>
          <w:b/>
          <w:sz w:val="22"/>
          <w:szCs w:val="22"/>
        </w:rPr>
        <w:t>.:</w:t>
      </w:r>
      <w:r w:rsidRPr="00412B19">
        <w:rPr>
          <w:sz w:val="22"/>
          <w:szCs w:val="22"/>
        </w:rPr>
        <w:t xml:space="preserve">  Enter the identification number (ID No.) for</w:t>
      </w:r>
      <w:r w:rsidR="00432D8A" w:rsidRPr="00412B19">
        <w:rPr>
          <w:sz w:val="22"/>
          <w:szCs w:val="22"/>
        </w:rPr>
        <w:t xml:space="preserve"> the</w:t>
      </w:r>
      <w:r w:rsidRPr="00412B19">
        <w:rPr>
          <w:sz w:val="22"/>
          <w:szCs w:val="22"/>
        </w:rPr>
        <w:t xml:space="preserve"> </w:t>
      </w:r>
      <w:r w:rsidR="00432D8A" w:rsidRPr="00412B19">
        <w:rPr>
          <w:sz w:val="22"/>
          <w:szCs w:val="22"/>
        </w:rPr>
        <w:t>asphalt process/unit</w:t>
      </w:r>
      <w:r w:rsidRPr="00412B19">
        <w:rPr>
          <w:sz w:val="22"/>
          <w:szCs w:val="22"/>
        </w:rPr>
        <w:t xml:space="preserve"> (maximum 10 characters) as listed on Form OP</w:t>
      </w:r>
      <w:r w:rsidR="00432D8A" w:rsidRPr="00412B19">
        <w:rPr>
          <w:sz w:val="22"/>
          <w:szCs w:val="22"/>
        </w:rPr>
        <w:noBreakHyphen/>
      </w:r>
      <w:r w:rsidRPr="00412B19">
        <w:rPr>
          <w:sz w:val="22"/>
          <w:szCs w:val="22"/>
        </w:rPr>
        <w:t>SUM (Individual Unit Summary).</w:t>
      </w:r>
    </w:p>
    <w:p w:rsidR="005F1A63" w:rsidRPr="00412B19" w:rsidRDefault="005F1A63" w:rsidP="0009270C">
      <w:pPr>
        <w:spacing w:after="120"/>
        <w:rPr>
          <w:sz w:val="22"/>
          <w:szCs w:val="22"/>
        </w:rPr>
      </w:pPr>
      <w:r w:rsidRPr="003348DD">
        <w:rPr>
          <w:b/>
          <w:sz w:val="22"/>
          <w:szCs w:val="22"/>
        </w:rPr>
        <w:t>SOP I</w:t>
      </w:r>
      <w:r w:rsidR="0009270C" w:rsidRPr="003348DD">
        <w:rPr>
          <w:b/>
          <w:sz w:val="22"/>
          <w:szCs w:val="22"/>
        </w:rPr>
        <w:t>ndex</w:t>
      </w:r>
      <w:r w:rsidRPr="003348DD">
        <w:rPr>
          <w:b/>
          <w:sz w:val="22"/>
          <w:szCs w:val="22"/>
        </w:rPr>
        <w:t xml:space="preserve"> N</w:t>
      </w:r>
      <w:r w:rsidR="0009270C" w:rsidRPr="003348DD">
        <w:rPr>
          <w:b/>
          <w:sz w:val="22"/>
          <w:szCs w:val="22"/>
        </w:rPr>
        <w:t>o</w:t>
      </w:r>
      <w:r w:rsidRPr="003348DD">
        <w:rPr>
          <w:b/>
          <w:sz w:val="22"/>
          <w:szCs w:val="22"/>
        </w:rPr>
        <w:t>.:</w:t>
      </w:r>
      <w:r w:rsidRPr="00412B19">
        <w:rPr>
          <w:sz w:val="22"/>
          <w:szCs w:val="22"/>
        </w:rPr>
        <w:t xml:space="preserve">  Site operating permit (SOP) applicants should indicate the SOP index number for the unit or group of units (maximum 15 characters consisting of numeric, alphanumeric characters, and/or dashes prefixed by a code for the applicable regulation [i.e., 60KB-</w:t>
      </w:r>
      <w:r w:rsidRPr="00412B19">
        <w:rPr>
          <w:i/>
          <w:sz w:val="22"/>
          <w:szCs w:val="22"/>
        </w:rPr>
        <w:t>XXXX</w:t>
      </w:r>
      <w:r w:rsidRPr="00412B19">
        <w:rPr>
          <w:sz w:val="22"/>
          <w:szCs w:val="22"/>
        </w:rPr>
        <w:t>])</w:t>
      </w:r>
      <w:r w:rsidR="007D66FF" w:rsidRPr="00412B19">
        <w:rPr>
          <w:sz w:val="22"/>
          <w:szCs w:val="22"/>
        </w:rPr>
        <w:t xml:space="preserve">. </w:t>
      </w:r>
      <w:r w:rsidRPr="00412B19">
        <w:rPr>
          <w:sz w:val="22"/>
          <w:szCs w:val="22"/>
        </w:rPr>
        <w:t>For additional information relating to SOP index numbers, please refer to the TCEQ guidance document “Federal Operating Permit Application.”</w:t>
      </w:r>
    </w:p>
    <w:p w:rsidR="005F1A63" w:rsidRPr="00412B19" w:rsidRDefault="005F1A63" w:rsidP="0009270C">
      <w:pPr>
        <w:spacing w:after="120"/>
        <w:rPr>
          <w:sz w:val="22"/>
          <w:szCs w:val="22"/>
        </w:rPr>
      </w:pPr>
      <w:r w:rsidRPr="00464704">
        <w:rPr>
          <w:b/>
          <w:sz w:val="22"/>
          <w:szCs w:val="22"/>
        </w:rPr>
        <w:t>B</w:t>
      </w:r>
      <w:r w:rsidR="0009270C" w:rsidRPr="00464704">
        <w:rPr>
          <w:b/>
          <w:sz w:val="22"/>
          <w:szCs w:val="22"/>
        </w:rPr>
        <w:t>lowing</w:t>
      </w:r>
      <w:r w:rsidRPr="00464704">
        <w:rPr>
          <w:b/>
          <w:sz w:val="22"/>
          <w:szCs w:val="22"/>
        </w:rPr>
        <w:t xml:space="preserve"> S</w:t>
      </w:r>
      <w:r w:rsidR="0009270C" w:rsidRPr="00464704">
        <w:rPr>
          <w:b/>
          <w:sz w:val="22"/>
          <w:szCs w:val="22"/>
        </w:rPr>
        <w:t>till</w:t>
      </w:r>
      <w:r w:rsidRPr="003348DD">
        <w:rPr>
          <w:b/>
          <w:sz w:val="22"/>
          <w:szCs w:val="22"/>
        </w:rPr>
        <w:t>:</w:t>
      </w:r>
      <w:r w:rsidRPr="00412B19">
        <w:rPr>
          <w:sz w:val="22"/>
          <w:szCs w:val="22"/>
        </w:rPr>
        <w:t xml:space="preserve">  If the affected facility contains a blowing still, enter “YES.” Otherwise, enter “NO.”</w:t>
      </w:r>
    </w:p>
    <w:p w:rsidR="005F1A63" w:rsidRPr="00412B19" w:rsidRDefault="005F1A63" w:rsidP="0009270C">
      <w:pPr>
        <w:pStyle w:val="ListParagraph"/>
        <w:numPr>
          <w:ilvl w:val="0"/>
          <w:numId w:val="5"/>
        </w:numPr>
        <w:tabs>
          <w:tab w:val="left" w:pos="547"/>
        </w:tabs>
        <w:spacing w:after="120"/>
        <w:ind w:left="547" w:hanging="547"/>
        <w:contextualSpacing w:val="0"/>
        <w:rPr>
          <w:sz w:val="22"/>
          <w:szCs w:val="22"/>
        </w:rPr>
      </w:pPr>
      <w:r w:rsidRPr="00412B19">
        <w:rPr>
          <w:b/>
          <w:sz w:val="22"/>
          <w:szCs w:val="22"/>
        </w:rPr>
        <w:t>Complete the remainder of Table 3b only if “Blowing Still” is “YES.” If “Blow</w:t>
      </w:r>
      <w:r w:rsidR="003348DD">
        <w:rPr>
          <w:b/>
          <w:sz w:val="22"/>
          <w:szCs w:val="22"/>
        </w:rPr>
        <w:t>ing Still” is “NO,” go to Table </w:t>
      </w:r>
      <w:r w:rsidRPr="00412B19">
        <w:rPr>
          <w:b/>
          <w:sz w:val="22"/>
          <w:szCs w:val="22"/>
        </w:rPr>
        <w:t>3c.</w:t>
      </w:r>
    </w:p>
    <w:p w:rsidR="005F1A63" w:rsidRPr="00412B19" w:rsidRDefault="005F1A63" w:rsidP="0009270C">
      <w:pPr>
        <w:spacing w:after="120"/>
        <w:rPr>
          <w:sz w:val="22"/>
          <w:szCs w:val="22"/>
        </w:rPr>
      </w:pPr>
      <w:r w:rsidRPr="00153384">
        <w:rPr>
          <w:b/>
          <w:sz w:val="22"/>
          <w:szCs w:val="22"/>
        </w:rPr>
        <w:t>M</w:t>
      </w:r>
      <w:r w:rsidR="0009270C" w:rsidRPr="00153384">
        <w:rPr>
          <w:b/>
          <w:sz w:val="22"/>
          <w:szCs w:val="22"/>
        </w:rPr>
        <w:t>aterial</w:t>
      </w:r>
      <w:r w:rsidRPr="00153384">
        <w:rPr>
          <w:b/>
          <w:sz w:val="22"/>
          <w:szCs w:val="22"/>
        </w:rPr>
        <w:t xml:space="preserve"> P</w:t>
      </w:r>
      <w:r w:rsidR="0009270C" w:rsidRPr="00153384">
        <w:rPr>
          <w:b/>
          <w:sz w:val="22"/>
          <w:szCs w:val="22"/>
        </w:rPr>
        <w:t>roduced</w:t>
      </w:r>
      <w:r w:rsidRPr="00153384">
        <w:rPr>
          <w:b/>
          <w:sz w:val="22"/>
          <w:szCs w:val="22"/>
        </w:rPr>
        <w:t>:</w:t>
      </w:r>
      <w:r w:rsidRPr="00412B19">
        <w:rPr>
          <w:sz w:val="22"/>
          <w:szCs w:val="22"/>
        </w:rPr>
        <w:t xml:space="preserve">  Choose from the following codes to describe the materials that are produced at the affected facility from the list below. If more than one material is produced, use additional rows to list each materia</w:t>
      </w:r>
      <w:r w:rsidR="00153384">
        <w:rPr>
          <w:sz w:val="22"/>
          <w:szCs w:val="22"/>
        </w:rPr>
        <w:t>l produced (one item per </w:t>
      </w:r>
      <w:r w:rsidR="00B252D9" w:rsidRPr="00412B19">
        <w:rPr>
          <w:sz w:val="22"/>
          <w:szCs w:val="22"/>
        </w:rPr>
        <w:t>row).</w:t>
      </w:r>
    </w:p>
    <w:p w:rsidR="005F1A63" w:rsidRPr="007B3959" w:rsidRDefault="005F1A63" w:rsidP="0009270C">
      <w:pPr>
        <w:tabs>
          <w:tab w:val="left" w:pos="720"/>
          <w:tab w:val="left" w:pos="2160"/>
        </w:tabs>
        <w:ind w:left="2160" w:hanging="1440"/>
        <w:rPr>
          <w:sz w:val="22"/>
          <w:szCs w:val="22"/>
          <w:lang w:val="fr-FR"/>
        </w:rPr>
      </w:pPr>
      <w:r w:rsidRPr="007B3959">
        <w:rPr>
          <w:sz w:val="22"/>
          <w:szCs w:val="22"/>
          <w:lang w:val="fr-FR"/>
        </w:rPr>
        <w:t>Code</w:t>
      </w:r>
      <w:r w:rsidRPr="007B3959">
        <w:rPr>
          <w:sz w:val="22"/>
          <w:szCs w:val="22"/>
          <w:lang w:val="fr-FR"/>
        </w:rPr>
        <w:tab/>
        <w:t>Description</w:t>
      </w:r>
    </w:p>
    <w:p w:rsidR="005F1A63" w:rsidRPr="00412B19" w:rsidRDefault="005F1A63" w:rsidP="0009270C">
      <w:pPr>
        <w:tabs>
          <w:tab w:val="left" w:pos="720"/>
          <w:tab w:val="left" w:pos="2160"/>
        </w:tabs>
        <w:ind w:left="2160" w:hanging="1440"/>
        <w:rPr>
          <w:sz w:val="22"/>
          <w:szCs w:val="22"/>
          <w:lang w:val="fr-FR"/>
        </w:rPr>
      </w:pPr>
      <w:r w:rsidRPr="00412B19">
        <w:rPr>
          <w:sz w:val="22"/>
          <w:szCs w:val="22"/>
          <w:lang w:val="fr-FR"/>
        </w:rPr>
        <w:t>NRA</w:t>
      </w:r>
      <w:r w:rsidRPr="00412B19">
        <w:rPr>
          <w:sz w:val="22"/>
          <w:szCs w:val="22"/>
          <w:lang w:val="fr-FR"/>
        </w:rPr>
        <w:tab/>
        <w:t>Non-roofing asphalt</w:t>
      </w:r>
    </w:p>
    <w:p w:rsidR="005F1A63" w:rsidRPr="00412B19" w:rsidRDefault="005F1A63" w:rsidP="0009270C">
      <w:pPr>
        <w:tabs>
          <w:tab w:val="left" w:pos="720"/>
          <w:tab w:val="left" w:pos="2160"/>
        </w:tabs>
        <w:spacing w:after="120"/>
        <w:ind w:left="2160" w:hanging="1440"/>
        <w:rPr>
          <w:sz w:val="22"/>
          <w:szCs w:val="22"/>
        </w:rPr>
      </w:pPr>
      <w:r w:rsidRPr="00412B19">
        <w:rPr>
          <w:sz w:val="22"/>
          <w:szCs w:val="22"/>
        </w:rPr>
        <w:t>OTHER</w:t>
      </w:r>
      <w:r w:rsidRPr="00412B19">
        <w:rPr>
          <w:sz w:val="22"/>
          <w:szCs w:val="22"/>
        </w:rPr>
        <w:tab/>
        <w:t>Other</w:t>
      </w:r>
    </w:p>
    <w:p w:rsidR="005F1A63" w:rsidRPr="00412B19" w:rsidRDefault="005F1A63" w:rsidP="00CF2B93">
      <w:pPr>
        <w:keepLines/>
        <w:spacing w:after="120"/>
        <w:rPr>
          <w:sz w:val="22"/>
          <w:szCs w:val="22"/>
        </w:rPr>
      </w:pPr>
      <w:r w:rsidRPr="00153384">
        <w:rPr>
          <w:b/>
          <w:sz w:val="22"/>
          <w:szCs w:val="22"/>
        </w:rPr>
        <w:t>E</w:t>
      </w:r>
      <w:r w:rsidR="00CF2B93" w:rsidRPr="00153384">
        <w:rPr>
          <w:b/>
          <w:sz w:val="22"/>
          <w:szCs w:val="22"/>
        </w:rPr>
        <w:t>missions</w:t>
      </w:r>
      <w:r w:rsidRPr="00153384">
        <w:rPr>
          <w:b/>
          <w:sz w:val="22"/>
          <w:szCs w:val="22"/>
        </w:rPr>
        <w:t xml:space="preserve"> C</w:t>
      </w:r>
      <w:r w:rsidR="00CF2B93" w:rsidRPr="00153384">
        <w:rPr>
          <w:b/>
          <w:sz w:val="22"/>
          <w:szCs w:val="22"/>
        </w:rPr>
        <w:t>ontrol</w:t>
      </w:r>
      <w:r w:rsidRPr="00153384">
        <w:rPr>
          <w:b/>
          <w:sz w:val="22"/>
          <w:szCs w:val="22"/>
        </w:rPr>
        <w:t>:</w:t>
      </w:r>
      <w:r w:rsidRPr="00412B19">
        <w:rPr>
          <w:sz w:val="22"/>
          <w:szCs w:val="22"/>
        </w:rPr>
        <w:t xml:space="preserve">  Choose from the following codes to describe the emissions control unit(s) at the affected blowing still. Where more than one material is produced, list the appropriate emissions control device next to the cor</w:t>
      </w:r>
      <w:r w:rsidR="002E2C3D" w:rsidRPr="00412B19">
        <w:rPr>
          <w:sz w:val="22"/>
          <w:szCs w:val="22"/>
        </w:rPr>
        <w:t>responding material produced.</w:t>
      </w:r>
    </w:p>
    <w:p w:rsidR="005F1A63" w:rsidRPr="00153384" w:rsidRDefault="005F1A63" w:rsidP="00CF2B93">
      <w:pPr>
        <w:tabs>
          <w:tab w:val="left" w:pos="720"/>
          <w:tab w:val="left" w:pos="2160"/>
        </w:tabs>
        <w:ind w:left="2160" w:hanging="1440"/>
        <w:rPr>
          <w:sz w:val="22"/>
          <w:szCs w:val="22"/>
        </w:rPr>
      </w:pPr>
      <w:r w:rsidRPr="00153384">
        <w:rPr>
          <w:sz w:val="22"/>
          <w:szCs w:val="22"/>
        </w:rPr>
        <w:t>Code</w:t>
      </w:r>
      <w:r w:rsidRPr="00153384">
        <w:rPr>
          <w:sz w:val="22"/>
          <w:szCs w:val="22"/>
        </w:rPr>
        <w:tab/>
        <w:t>Description</w:t>
      </w:r>
    </w:p>
    <w:p w:rsidR="005F1A63" w:rsidRPr="00412B19" w:rsidRDefault="005F1A63" w:rsidP="00CF2B93">
      <w:pPr>
        <w:tabs>
          <w:tab w:val="left" w:pos="720"/>
          <w:tab w:val="left" w:pos="2160"/>
        </w:tabs>
        <w:ind w:left="2160" w:hanging="1440"/>
        <w:rPr>
          <w:sz w:val="22"/>
          <w:szCs w:val="22"/>
        </w:rPr>
      </w:pPr>
      <w:r w:rsidRPr="00412B19">
        <w:rPr>
          <w:sz w:val="22"/>
          <w:szCs w:val="22"/>
        </w:rPr>
        <w:t>ESP</w:t>
      </w:r>
      <w:r w:rsidRPr="00412B19">
        <w:rPr>
          <w:sz w:val="22"/>
          <w:szCs w:val="22"/>
        </w:rPr>
        <w:tab/>
        <w:t>Electrostatic precipitator</w:t>
      </w:r>
    </w:p>
    <w:p w:rsidR="005F1A63" w:rsidRPr="00412B19" w:rsidRDefault="005F1A63" w:rsidP="00CF2B93">
      <w:pPr>
        <w:tabs>
          <w:tab w:val="left" w:pos="720"/>
          <w:tab w:val="left" w:pos="2160"/>
        </w:tabs>
        <w:ind w:left="2160" w:hanging="1440"/>
        <w:rPr>
          <w:sz w:val="22"/>
          <w:szCs w:val="22"/>
        </w:rPr>
      </w:pPr>
      <w:r w:rsidRPr="00412B19">
        <w:rPr>
          <w:sz w:val="22"/>
          <w:szCs w:val="22"/>
        </w:rPr>
        <w:t>HVF</w:t>
      </w:r>
      <w:r w:rsidRPr="00412B19">
        <w:rPr>
          <w:sz w:val="22"/>
          <w:szCs w:val="22"/>
        </w:rPr>
        <w:tab/>
        <w:t>High velocity air filter</w:t>
      </w:r>
    </w:p>
    <w:p w:rsidR="005F1A63" w:rsidRPr="00412B19" w:rsidRDefault="005F1A63" w:rsidP="00CF2B93">
      <w:pPr>
        <w:keepLines/>
        <w:tabs>
          <w:tab w:val="left" w:pos="720"/>
          <w:tab w:val="left" w:pos="2160"/>
        </w:tabs>
        <w:ind w:left="2160" w:hanging="1440"/>
        <w:rPr>
          <w:sz w:val="22"/>
          <w:szCs w:val="22"/>
        </w:rPr>
      </w:pPr>
      <w:r w:rsidRPr="00412B19">
        <w:rPr>
          <w:sz w:val="22"/>
          <w:szCs w:val="22"/>
        </w:rPr>
        <w:t>AFB</w:t>
      </w:r>
      <w:r w:rsidRPr="00412B19">
        <w:rPr>
          <w:sz w:val="22"/>
          <w:szCs w:val="22"/>
        </w:rPr>
        <w:tab/>
        <w:t>Afterburner</w:t>
      </w:r>
    </w:p>
    <w:p w:rsidR="005F1A63" w:rsidRPr="00412B19" w:rsidRDefault="005F1A63" w:rsidP="00CF2B93">
      <w:pPr>
        <w:keepLines/>
        <w:tabs>
          <w:tab w:val="left" w:pos="720"/>
          <w:tab w:val="left" w:pos="2160"/>
        </w:tabs>
        <w:spacing w:after="120"/>
        <w:ind w:left="2160" w:hanging="1440"/>
        <w:rPr>
          <w:sz w:val="22"/>
          <w:szCs w:val="22"/>
        </w:rPr>
      </w:pPr>
      <w:r w:rsidRPr="00412B19">
        <w:rPr>
          <w:sz w:val="22"/>
          <w:szCs w:val="22"/>
        </w:rPr>
        <w:t>OTHER</w:t>
      </w:r>
      <w:r w:rsidRPr="00412B19">
        <w:rPr>
          <w:sz w:val="22"/>
          <w:szCs w:val="22"/>
        </w:rPr>
        <w:tab/>
        <w:t>Other</w:t>
      </w:r>
    </w:p>
    <w:p w:rsidR="005F1A63" w:rsidRPr="00412B19" w:rsidRDefault="005F1A63" w:rsidP="00464704">
      <w:pPr>
        <w:spacing w:after="240"/>
        <w:rPr>
          <w:sz w:val="22"/>
          <w:szCs w:val="22"/>
        </w:rPr>
      </w:pPr>
      <w:r w:rsidRPr="00153384">
        <w:rPr>
          <w:b/>
          <w:sz w:val="22"/>
          <w:szCs w:val="22"/>
        </w:rPr>
        <w:t>C</w:t>
      </w:r>
      <w:r w:rsidR="00CF2B93" w:rsidRPr="00153384">
        <w:rPr>
          <w:b/>
          <w:sz w:val="22"/>
          <w:szCs w:val="22"/>
        </w:rPr>
        <w:t>ontrol</w:t>
      </w:r>
      <w:r w:rsidRPr="00153384">
        <w:rPr>
          <w:b/>
          <w:sz w:val="22"/>
          <w:szCs w:val="22"/>
        </w:rPr>
        <w:t xml:space="preserve"> D</w:t>
      </w:r>
      <w:r w:rsidR="00CF2B93" w:rsidRPr="00153384">
        <w:rPr>
          <w:b/>
          <w:sz w:val="22"/>
          <w:szCs w:val="22"/>
        </w:rPr>
        <w:t>evice</w:t>
      </w:r>
      <w:r w:rsidRPr="00153384">
        <w:rPr>
          <w:b/>
          <w:sz w:val="22"/>
          <w:szCs w:val="22"/>
        </w:rPr>
        <w:t xml:space="preserve"> ID N</w:t>
      </w:r>
      <w:r w:rsidR="00CF2B93" w:rsidRPr="00153384">
        <w:rPr>
          <w:b/>
          <w:sz w:val="22"/>
          <w:szCs w:val="22"/>
        </w:rPr>
        <w:t>o</w:t>
      </w:r>
      <w:r w:rsidRPr="00153384">
        <w:rPr>
          <w:b/>
          <w:sz w:val="22"/>
          <w:szCs w:val="22"/>
        </w:rPr>
        <w:t>.:</w:t>
      </w:r>
      <w:r w:rsidRPr="00412B19">
        <w:rPr>
          <w:sz w:val="22"/>
          <w:szCs w:val="22"/>
        </w:rPr>
        <w:t xml:space="preserve">  If applicable, enter the identification number (ID No.) for the control device to which emissions are routed (maximum 10 characters). This number should be consistent with the number listed on Form OP-SUM.</w:t>
      </w:r>
    </w:p>
    <w:p w:rsidR="005F1A63" w:rsidRPr="00412B19" w:rsidRDefault="005F1A63" w:rsidP="00CF2B93">
      <w:pPr>
        <w:spacing w:after="120"/>
        <w:rPr>
          <w:sz w:val="22"/>
          <w:szCs w:val="22"/>
        </w:rPr>
      </w:pPr>
      <w:r w:rsidRPr="007B3959">
        <w:rPr>
          <w:b/>
          <w:sz w:val="22"/>
          <w:szCs w:val="22"/>
        </w:rPr>
        <w:t>C</w:t>
      </w:r>
      <w:r w:rsidR="00CF2B93" w:rsidRPr="007B3959">
        <w:rPr>
          <w:b/>
          <w:sz w:val="22"/>
          <w:szCs w:val="22"/>
        </w:rPr>
        <w:t>onstruction</w:t>
      </w:r>
      <w:r w:rsidRPr="007B3959">
        <w:rPr>
          <w:b/>
          <w:sz w:val="22"/>
          <w:szCs w:val="22"/>
        </w:rPr>
        <w:t>/M</w:t>
      </w:r>
      <w:r w:rsidR="00CF2B93" w:rsidRPr="007B3959">
        <w:rPr>
          <w:b/>
          <w:sz w:val="22"/>
          <w:szCs w:val="22"/>
        </w:rPr>
        <w:t>odification</w:t>
      </w:r>
      <w:r w:rsidRPr="007B3959">
        <w:rPr>
          <w:b/>
          <w:sz w:val="22"/>
          <w:szCs w:val="22"/>
        </w:rPr>
        <w:t xml:space="preserve"> D</w:t>
      </w:r>
      <w:r w:rsidR="00CF2B93" w:rsidRPr="007B3959">
        <w:rPr>
          <w:b/>
          <w:sz w:val="22"/>
          <w:szCs w:val="22"/>
        </w:rPr>
        <w:t>ate</w:t>
      </w:r>
      <w:r w:rsidRPr="00412B19">
        <w:rPr>
          <w:sz w:val="22"/>
          <w:szCs w:val="22"/>
        </w:rPr>
        <w:t xml:space="preserve">:  Select </w:t>
      </w:r>
      <w:r w:rsidRPr="007B3959">
        <w:rPr>
          <w:sz w:val="22"/>
          <w:szCs w:val="22"/>
        </w:rPr>
        <w:t>one</w:t>
      </w:r>
      <w:r w:rsidRPr="00412B19">
        <w:rPr>
          <w:sz w:val="22"/>
          <w:szCs w:val="22"/>
        </w:rPr>
        <w:t xml:space="preserve"> of the following options that </w:t>
      </w:r>
      <w:r w:rsidR="00E57603" w:rsidRPr="00412B19">
        <w:rPr>
          <w:sz w:val="22"/>
          <w:szCs w:val="22"/>
        </w:rPr>
        <w:t>describe</w:t>
      </w:r>
      <w:r w:rsidRPr="00412B19">
        <w:rPr>
          <w:sz w:val="22"/>
          <w:szCs w:val="22"/>
        </w:rPr>
        <w:t xml:space="preserve"> the date of commencement of the most recent construction, reconstruction, or modification. Enter the </w:t>
      </w:r>
      <w:r w:rsidRPr="002C7FCE">
        <w:rPr>
          <w:sz w:val="22"/>
          <w:szCs w:val="22"/>
        </w:rPr>
        <w:t>code</w:t>
      </w:r>
      <w:r w:rsidR="002E2C3D" w:rsidRPr="00412B19">
        <w:rPr>
          <w:sz w:val="22"/>
          <w:szCs w:val="22"/>
        </w:rPr>
        <w:t xml:space="preserve"> on the form.</w:t>
      </w:r>
    </w:p>
    <w:p w:rsidR="005F1A63" w:rsidRPr="007B3959" w:rsidRDefault="005F1A63" w:rsidP="00CF2B93">
      <w:pPr>
        <w:tabs>
          <w:tab w:val="left" w:pos="720"/>
          <w:tab w:val="left" w:pos="2160"/>
        </w:tabs>
        <w:ind w:left="2160" w:hanging="1440"/>
        <w:rPr>
          <w:sz w:val="22"/>
          <w:szCs w:val="22"/>
        </w:rPr>
      </w:pPr>
      <w:r w:rsidRPr="007B3959">
        <w:rPr>
          <w:sz w:val="22"/>
          <w:szCs w:val="22"/>
        </w:rPr>
        <w:t>Code</w:t>
      </w:r>
      <w:r w:rsidRPr="007B3959">
        <w:rPr>
          <w:sz w:val="22"/>
          <w:szCs w:val="22"/>
        </w:rPr>
        <w:tab/>
        <w:t>Description</w:t>
      </w:r>
    </w:p>
    <w:p w:rsidR="005F1A63" w:rsidRPr="00412B19" w:rsidRDefault="005F1A63" w:rsidP="00CF2B93">
      <w:pPr>
        <w:tabs>
          <w:tab w:val="left" w:pos="720"/>
          <w:tab w:val="left" w:pos="2160"/>
        </w:tabs>
        <w:ind w:left="2160" w:hanging="1440"/>
        <w:rPr>
          <w:sz w:val="22"/>
          <w:szCs w:val="22"/>
        </w:rPr>
      </w:pPr>
      <w:r w:rsidRPr="00412B19">
        <w:rPr>
          <w:sz w:val="22"/>
          <w:szCs w:val="22"/>
        </w:rPr>
        <w:t>81-</w:t>
      </w:r>
      <w:r w:rsidRPr="00412B19">
        <w:rPr>
          <w:sz w:val="22"/>
          <w:szCs w:val="22"/>
        </w:rPr>
        <w:tab/>
        <w:t>On or before May 26, 1981</w:t>
      </w:r>
    </w:p>
    <w:p w:rsidR="005F1A63" w:rsidRPr="00412B19" w:rsidRDefault="005F1A63" w:rsidP="00CF2B93">
      <w:pPr>
        <w:tabs>
          <w:tab w:val="left" w:pos="720"/>
          <w:tab w:val="left" w:pos="2160"/>
        </w:tabs>
        <w:spacing w:after="120"/>
        <w:ind w:left="2160" w:hanging="1440"/>
        <w:rPr>
          <w:sz w:val="22"/>
          <w:szCs w:val="22"/>
        </w:rPr>
      </w:pPr>
      <w:r w:rsidRPr="00412B19">
        <w:rPr>
          <w:sz w:val="22"/>
          <w:szCs w:val="22"/>
        </w:rPr>
        <w:t>81+</w:t>
      </w:r>
      <w:r w:rsidRPr="00412B19">
        <w:rPr>
          <w:sz w:val="22"/>
          <w:szCs w:val="22"/>
        </w:rPr>
        <w:tab/>
        <w:t>After May 26, 1981</w:t>
      </w:r>
    </w:p>
    <w:p w:rsidR="00CF2B93" w:rsidRPr="00412B19" w:rsidRDefault="005F1A63" w:rsidP="00464704">
      <w:pPr>
        <w:spacing w:after="240"/>
        <w:rPr>
          <w:b/>
          <w:sz w:val="22"/>
          <w:szCs w:val="22"/>
          <w:u w:val="single"/>
        </w:rPr>
      </w:pPr>
      <w:r w:rsidRPr="007B3959">
        <w:rPr>
          <w:b/>
          <w:sz w:val="22"/>
          <w:szCs w:val="22"/>
        </w:rPr>
        <w:t>C</w:t>
      </w:r>
      <w:r w:rsidR="00CF2B93" w:rsidRPr="007B3959">
        <w:rPr>
          <w:b/>
          <w:sz w:val="22"/>
          <w:szCs w:val="22"/>
        </w:rPr>
        <w:t>atalyst</w:t>
      </w:r>
      <w:r w:rsidRPr="007B3959">
        <w:rPr>
          <w:b/>
          <w:sz w:val="22"/>
          <w:szCs w:val="22"/>
        </w:rPr>
        <w:t xml:space="preserve"> A</w:t>
      </w:r>
      <w:r w:rsidR="00CF2B93" w:rsidRPr="007B3959">
        <w:rPr>
          <w:b/>
          <w:sz w:val="22"/>
          <w:szCs w:val="22"/>
        </w:rPr>
        <w:t>dded</w:t>
      </w:r>
      <w:r w:rsidRPr="007B3959">
        <w:rPr>
          <w:b/>
          <w:sz w:val="22"/>
          <w:szCs w:val="22"/>
        </w:rPr>
        <w:t>:</w:t>
      </w:r>
      <w:r w:rsidRPr="00412B19">
        <w:rPr>
          <w:sz w:val="22"/>
          <w:szCs w:val="22"/>
        </w:rPr>
        <w:t xml:space="preserve">  If a catalyst is added to the blowing still, enter “YES” in this column. Otherwise, enter “NO.”</w:t>
      </w:r>
    </w:p>
    <w:p w:rsidR="005F1A63" w:rsidRPr="00412B19" w:rsidRDefault="005F1A63" w:rsidP="00CF2B93">
      <w:pPr>
        <w:spacing w:after="120"/>
        <w:rPr>
          <w:sz w:val="22"/>
          <w:szCs w:val="22"/>
        </w:rPr>
      </w:pPr>
      <w:r w:rsidRPr="002C7FCE">
        <w:rPr>
          <w:b/>
          <w:sz w:val="22"/>
          <w:szCs w:val="22"/>
        </w:rPr>
        <w:t>F</w:t>
      </w:r>
      <w:r w:rsidR="00CF2B93" w:rsidRPr="002C7FCE">
        <w:rPr>
          <w:b/>
          <w:sz w:val="22"/>
          <w:szCs w:val="22"/>
        </w:rPr>
        <w:t>uel Type</w:t>
      </w:r>
      <w:r w:rsidRPr="002C7FCE">
        <w:rPr>
          <w:b/>
          <w:sz w:val="22"/>
          <w:szCs w:val="22"/>
        </w:rPr>
        <w:t>:</w:t>
      </w:r>
      <w:r w:rsidRPr="00412B19">
        <w:rPr>
          <w:sz w:val="22"/>
          <w:szCs w:val="22"/>
        </w:rPr>
        <w:t xml:space="preserve">  Enter </w:t>
      </w:r>
      <w:r w:rsidRPr="002C7FCE">
        <w:rPr>
          <w:sz w:val="22"/>
          <w:szCs w:val="22"/>
        </w:rPr>
        <w:t>one</w:t>
      </w:r>
      <w:r w:rsidRPr="00412B19">
        <w:rPr>
          <w:sz w:val="22"/>
          <w:szCs w:val="22"/>
        </w:rPr>
        <w:t xml:space="preserve"> of the following codes in the column to describe which fuel type is used to fire the afterburner.</w:t>
      </w:r>
    </w:p>
    <w:p w:rsidR="005F1A63" w:rsidRPr="00EE2BB5" w:rsidRDefault="005F1A63" w:rsidP="00EC19AC">
      <w:pPr>
        <w:tabs>
          <w:tab w:val="left" w:pos="2160"/>
        </w:tabs>
        <w:ind w:left="2160" w:hanging="1440"/>
        <w:rPr>
          <w:sz w:val="22"/>
          <w:szCs w:val="22"/>
          <w:lang w:val="es-MX"/>
        </w:rPr>
      </w:pPr>
      <w:r w:rsidRPr="00EE2BB5">
        <w:rPr>
          <w:sz w:val="22"/>
          <w:szCs w:val="22"/>
          <w:lang w:val="es-MX"/>
        </w:rPr>
        <w:t>Code</w:t>
      </w:r>
      <w:r w:rsidRPr="00EE2BB5">
        <w:rPr>
          <w:sz w:val="22"/>
          <w:szCs w:val="22"/>
          <w:lang w:val="es-MX"/>
        </w:rPr>
        <w:tab/>
        <w:t>Description</w:t>
      </w:r>
    </w:p>
    <w:p w:rsidR="005F1A63" w:rsidRPr="00EE2BB5" w:rsidRDefault="005F1A63" w:rsidP="00EC19AC">
      <w:pPr>
        <w:tabs>
          <w:tab w:val="left" w:pos="2160"/>
        </w:tabs>
        <w:ind w:left="2160" w:hanging="1440"/>
        <w:rPr>
          <w:sz w:val="22"/>
          <w:szCs w:val="22"/>
          <w:lang w:val="es-MX"/>
        </w:rPr>
      </w:pPr>
      <w:r w:rsidRPr="00EE2BB5">
        <w:rPr>
          <w:sz w:val="22"/>
          <w:szCs w:val="22"/>
          <w:lang w:val="es-MX"/>
        </w:rPr>
        <w:t>6FO</w:t>
      </w:r>
      <w:r w:rsidRPr="00EE2BB5">
        <w:rPr>
          <w:sz w:val="22"/>
          <w:szCs w:val="22"/>
          <w:lang w:val="es-MX"/>
        </w:rPr>
        <w:tab/>
        <w:t>No. 6 fuel oil</w:t>
      </w:r>
    </w:p>
    <w:p w:rsidR="005F1A63" w:rsidRPr="00412B19" w:rsidRDefault="005F1A63" w:rsidP="00EC19AC">
      <w:pPr>
        <w:tabs>
          <w:tab w:val="left" w:pos="2160"/>
        </w:tabs>
        <w:ind w:left="2160" w:hanging="1440"/>
        <w:rPr>
          <w:sz w:val="22"/>
          <w:szCs w:val="22"/>
        </w:rPr>
      </w:pPr>
      <w:r w:rsidRPr="00412B19">
        <w:rPr>
          <w:sz w:val="22"/>
          <w:szCs w:val="22"/>
        </w:rPr>
        <w:t>FO</w:t>
      </w:r>
      <w:r w:rsidRPr="00412B19">
        <w:rPr>
          <w:sz w:val="22"/>
          <w:szCs w:val="22"/>
        </w:rPr>
        <w:tab/>
        <w:t>Fuel oil</w:t>
      </w:r>
    </w:p>
    <w:p w:rsidR="005F1A63" w:rsidRPr="00412B19" w:rsidRDefault="005F1A63" w:rsidP="002C7FCE">
      <w:pPr>
        <w:tabs>
          <w:tab w:val="left" w:pos="2160"/>
        </w:tabs>
        <w:spacing w:after="120"/>
        <w:ind w:left="2160" w:hanging="1440"/>
        <w:rPr>
          <w:sz w:val="22"/>
          <w:szCs w:val="22"/>
        </w:rPr>
      </w:pPr>
      <w:r w:rsidRPr="00412B19">
        <w:rPr>
          <w:sz w:val="22"/>
          <w:szCs w:val="22"/>
        </w:rPr>
        <w:t>OTHER</w:t>
      </w:r>
      <w:r w:rsidRPr="00412B19">
        <w:rPr>
          <w:sz w:val="22"/>
          <w:szCs w:val="22"/>
        </w:rPr>
        <w:tab/>
      </w:r>
      <w:r w:rsidR="007C41CC" w:rsidRPr="00412B19">
        <w:rPr>
          <w:sz w:val="22"/>
          <w:szCs w:val="22"/>
        </w:rPr>
        <w:t>Other</w:t>
      </w:r>
    </w:p>
    <w:p w:rsidR="005F1A63" w:rsidRPr="00412B19" w:rsidRDefault="005F1A63" w:rsidP="002C7FCE">
      <w:pPr>
        <w:spacing w:after="120"/>
        <w:rPr>
          <w:sz w:val="22"/>
          <w:szCs w:val="22"/>
        </w:rPr>
      </w:pPr>
      <w:r w:rsidRPr="002C7FCE">
        <w:rPr>
          <w:b/>
          <w:sz w:val="22"/>
          <w:szCs w:val="22"/>
        </w:rPr>
        <w:t>A</w:t>
      </w:r>
      <w:r w:rsidR="00CF2B93" w:rsidRPr="002C7FCE">
        <w:rPr>
          <w:b/>
          <w:sz w:val="22"/>
          <w:szCs w:val="22"/>
        </w:rPr>
        <w:t>lternative</w:t>
      </w:r>
      <w:r w:rsidRPr="002C7FCE">
        <w:rPr>
          <w:b/>
          <w:sz w:val="22"/>
          <w:szCs w:val="22"/>
        </w:rPr>
        <w:t xml:space="preserve"> O</w:t>
      </w:r>
      <w:r w:rsidR="00CF2B93" w:rsidRPr="002C7FCE">
        <w:rPr>
          <w:b/>
          <w:sz w:val="22"/>
          <w:szCs w:val="22"/>
        </w:rPr>
        <w:t>pacity</w:t>
      </w:r>
      <w:r w:rsidRPr="002C7FCE">
        <w:rPr>
          <w:b/>
          <w:sz w:val="22"/>
          <w:szCs w:val="22"/>
        </w:rPr>
        <w:t xml:space="preserve"> S</w:t>
      </w:r>
      <w:r w:rsidR="00CF2B93" w:rsidRPr="002C7FCE">
        <w:rPr>
          <w:b/>
          <w:sz w:val="22"/>
          <w:szCs w:val="22"/>
        </w:rPr>
        <w:t>tandard</w:t>
      </w:r>
      <w:r w:rsidRPr="002C7FCE">
        <w:rPr>
          <w:b/>
          <w:sz w:val="22"/>
          <w:szCs w:val="22"/>
        </w:rPr>
        <w:t xml:space="preserve">: </w:t>
      </w:r>
      <w:r w:rsidRPr="00412B19">
        <w:rPr>
          <w:sz w:val="22"/>
          <w:szCs w:val="22"/>
        </w:rPr>
        <w:t xml:space="preserve"> Enter “YES” if the EPA Administrator has approved an alternative opacity standard (AOS) under 40 CFR § 60.474(g). Otherwise, enter “NO.”</w:t>
      </w:r>
    </w:p>
    <w:p w:rsidR="005F1A63" w:rsidRPr="00412B19" w:rsidRDefault="005F1A63" w:rsidP="00CF2B93">
      <w:pPr>
        <w:spacing w:after="240"/>
        <w:rPr>
          <w:sz w:val="22"/>
          <w:szCs w:val="22"/>
        </w:rPr>
      </w:pPr>
      <w:r w:rsidRPr="002C7FCE">
        <w:rPr>
          <w:b/>
          <w:sz w:val="22"/>
          <w:szCs w:val="22"/>
        </w:rPr>
        <w:t>AOS ID N</w:t>
      </w:r>
      <w:r w:rsidR="00CF2B93" w:rsidRPr="002C7FCE">
        <w:rPr>
          <w:b/>
          <w:sz w:val="22"/>
          <w:szCs w:val="22"/>
        </w:rPr>
        <w:t>o</w:t>
      </w:r>
      <w:r w:rsidRPr="002C7FCE">
        <w:rPr>
          <w:b/>
          <w:sz w:val="22"/>
          <w:szCs w:val="22"/>
        </w:rPr>
        <w:t>.:</w:t>
      </w:r>
      <w:r w:rsidRPr="00412B19">
        <w:rPr>
          <w:sz w:val="22"/>
          <w:szCs w:val="22"/>
        </w:rPr>
        <w:t xml:space="preserve">  If an AOS has been approved, then enter the corresponding AOS identificat</w:t>
      </w:r>
      <w:r w:rsidR="003A70BA" w:rsidRPr="00412B19">
        <w:rPr>
          <w:sz w:val="22"/>
          <w:szCs w:val="22"/>
        </w:rPr>
        <w:t>ion number (ID No.) (maximum 10 </w:t>
      </w:r>
      <w:r w:rsidRPr="00412B19">
        <w:rPr>
          <w:sz w:val="22"/>
          <w:szCs w:val="22"/>
        </w:rPr>
        <w:t xml:space="preserve">characters). If the unique identifier is unavailable, then enter the date of the AOS approval letter. The unique identifier and/or the date of the approval letter </w:t>
      </w:r>
      <w:r w:rsidR="00E57603" w:rsidRPr="00412B19">
        <w:rPr>
          <w:sz w:val="22"/>
          <w:szCs w:val="22"/>
        </w:rPr>
        <w:t>are</w:t>
      </w:r>
      <w:r w:rsidRPr="00412B19">
        <w:rPr>
          <w:sz w:val="22"/>
          <w:szCs w:val="22"/>
        </w:rPr>
        <w:t xml:space="preserve"> contained in the compliance file under the appropriate account number. Otherwise, leave this column blank.</w:t>
      </w:r>
    </w:p>
    <w:p w:rsidR="007C41CC" w:rsidRPr="00412B19" w:rsidRDefault="007C41CC" w:rsidP="00EC19AC">
      <w:pPr>
        <w:tabs>
          <w:tab w:val="right" w:pos="10800"/>
        </w:tabs>
        <w:rPr>
          <w:sz w:val="22"/>
          <w:szCs w:val="22"/>
          <w:u w:val="double"/>
        </w:rPr>
      </w:pPr>
      <w:r w:rsidRPr="00412B19">
        <w:rPr>
          <w:sz w:val="22"/>
          <w:szCs w:val="22"/>
          <w:u w:val="double"/>
        </w:rPr>
        <w:tab/>
      </w:r>
    </w:p>
    <w:p w:rsidR="007C41CC" w:rsidRPr="00412B19" w:rsidRDefault="007C41CC" w:rsidP="00464704">
      <w:pPr>
        <w:rPr>
          <w:sz w:val="22"/>
          <w:szCs w:val="22"/>
        </w:rPr>
      </w:pPr>
    </w:p>
    <w:p w:rsidR="005F1A63" w:rsidRPr="00412B19" w:rsidRDefault="005F1A63" w:rsidP="00EC19AC">
      <w:pPr>
        <w:tabs>
          <w:tab w:val="left" w:pos="1440"/>
        </w:tabs>
        <w:rPr>
          <w:b/>
          <w:sz w:val="22"/>
          <w:szCs w:val="22"/>
        </w:rPr>
      </w:pPr>
      <w:r w:rsidRPr="00412B19">
        <w:rPr>
          <w:b/>
          <w:sz w:val="22"/>
          <w:szCs w:val="22"/>
        </w:rPr>
        <w:t>Table 3c:</w:t>
      </w:r>
      <w:r w:rsidRPr="00412B19">
        <w:rPr>
          <w:b/>
          <w:sz w:val="22"/>
          <w:szCs w:val="22"/>
        </w:rPr>
        <w:tab/>
        <w:t>Title 40 Code of Federal Regulations Part 60 (40 CFR Part 60)</w:t>
      </w:r>
    </w:p>
    <w:p w:rsidR="005F1A63" w:rsidRPr="00412B19" w:rsidRDefault="005F1A63" w:rsidP="00227CF4">
      <w:pPr>
        <w:tabs>
          <w:tab w:val="left" w:pos="1440"/>
        </w:tabs>
        <w:spacing w:after="240"/>
        <w:ind w:left="1440"/>
        <w:rPr>
          <w:sz w:val="22"/>
          <w:szCs w:val="22"/>
        </w:rPr>
      </w:pPr>
      <w:r w:rsidRPr="00412B19">
        <w:rPr>
          <w:b/>
          <w:sz w:val="22"/>
          <w:szCs w:val="22"/>
        </w:rPr>
        <w:t>Subpart UU:  Standards of Performance for Asphalt Processing and Asphalt Roofing Manufacture</w:t>
      </w:r>
    </w:p>
    <w:p w:rsidR="005F1A63" w:rsidRPr="00412B19" w:rsidRDefault="005F1A63" w:rsidP="00227CF4">
      <w:pPr>
        <w:spacing w:after="120"/>
        <w:rPr>
          <w:sz w:val="22"/>
          <w:szCs w:val="22"/>
        </w:rPr>
      </w:pPr>
      <w:r w:rsidRPr="002C7FCE">
        <w:rPr>
          <w:b/>
          <w:sz w:val="22"/>
          <w:szCs w:val="22"/>
        </w:rPr>
        <w:t>U</w:t>
      </w:r>
      <w:r w:rsidR="00227CF4" w:rsidRPr="002C7FCE">
        <w:rPr>
          <w:b/>
          <w:sz w:val="22"/>
          <w:szCs w:val="22"/>
        </w:rPr>
        <w:t>nit</w:t>
      </w:r>
      <w:r w:rsidRPr="002C7FCE">
        <w:rPr>
          <w:b/>
          <w:sz w:val="22"/>
          <w:szCs w:val="22"/>
        </w:rPr>
        <w:t xml:space="preserve"> ID N</w:t>
      </w:r>
      <w:r w:rsidR="00CF2B93" w:rsidRPr="002C7FCE">
        <w:rPr>
          <w:b/>
          <w:sz w:val="22"/>
          <w:szCs w:val="22"/>
        </w:rPr>
        <w:t>o</w:t>
      </w:r>
      <w:r w:rsidRPr="002C7FCE">
        <w:rPr>
          <w:b/>
          <w:sz w:val="22"/>
          <w:szCs w:val="22"/>
        </w:rPr>
        <w:t>.:</w:t>
      </w:r>
      <w:r w:rsidRPr="00412B19">
        <w:rPr>
          <w:sz w:val="22"/>
          <w:szCs w:val="22"/>
        </w:rPr>
        <w:t xml:space="preserve">  Enter the identification number (ID No.) for the </w:t>
      </w:r>
      <w:r w:rsidR="00432D8A" w:rsidRPr="00412B19">
        <w:rPr>
          <w:sz w:val="22"/>
          <w:szCs w:val="22"/>
        </w:rPr>
        <w:t>asphalt process/unit</w:t>
      </w:r>
      <w:r w:rsidRPr="00412B19">
        <w:rPr>
          <w:sz w:val="22"/>
          <w:szCs w:val="22"/>
        </w:rPr>
        <w:t xml:space="preserve"> (maximum 10 characters) as listed on Form OP</w:t>
      </w:r>
      <w:r w:rsidR="00227CF4" w:rsidRPr="00412B19">
        <w:rPr>
          <w:sz w:val="22"/>
          <w:szCs w:val="22"/>
        </w:rPr>
        <w:t>-</w:t>
      </w:r>
      <w:r w:rsidRPr="00412B19">
        <w:rPr>
          <w:sz w:val="22"/>
          <w:szCs w:val="22"/>
        </w:rPr>
        <w:t>SUM (Individual Unit Summary).</w:t>
      </w:r>
    </w:p>
    <w:p w:rsidR="005F1A63" w:rsidRPr="00412B19" w:rsidRDefault="005F1A63" w:rsidP="00C20340">
      <w:pPr>
        <w:spacing w:after="120"/>
        <w:rPr>
          <w:sz w:val="22"/>
          <w:szCs w:val="22"/>
        </w:rPr>
      </w:pPr>
      <w:r w:rsidRPr="002C7FCE">
        <w:rPr>
          <w:b/>
          <w:sz w:val="22"/>
          <w:szCs w:val="22"/>
        </w:rPr>
        <w:t>SOP I</w:t>
      </w:r>
      <w:r w:rsidR="00C20340" w:rsidRPr="002C7FCE">
        <w:rPr>
          <w:b/>
          <w:sz w:val="22"/>
          <w:szCs w:val="22"/>
        </w:rPr>
        <w:t>ndex</w:t>
      </w:r>
      <w:r w:rsidRPr="002C7FCE">
        <w:rPr>
          <w:b/>
          <w:sz w:val="22"/>
          <w:szCs w:val="22"/>
        </w:rPr>
        <w:t xml:space="preserve"> N</w:t>
      </w:r>
      <w:r w:rsidR="00CF2B93" w:rsidRPr="002C7FCE">
        <w:rPr>
          <w:b/>
          <w:sz w:val="22"/>
          <w:szCs w:val="22"/>
        </w:rPr>
        <w:t>o</w:t>
      </w:r>
      <w:r w:rsidRPr="002C7FCE">
        <w:rPr>
          <w:b/>
          <w:sz w:val="22"/>
          <w:szCs w:val="22"/>
        </w:rPr>
        <w:t>.:</w:t>
      </w:r>
      <w:r w:rsidRPr="00412B19">
        <w:rPr>
          <w:sz w:val="22"/>
          <w:szCs w:val="22"/>
        </w:rPr>
        <w:t xml:space="preserve">  Site operating permit (SOP) applicants should indicate the SOP index number for the unit or group of units (maximum 15 characters consisting of numeric, alphanumeric characters, and/or dashes prefixed by a code for the applicable regulation [i.e., 60KB-</w:t>
      </w:r>
      <w:r w:rsidRPr="00412B19">
        <w:rPr>
          <w:i/>
          <w:sz w:val="22"/>
          <w:szCs w:val="22"/>
        </w:rPr>
        <w:t>XXXX</w:t>
      </w:r>
      <w:r w:rsidRPr="00412B19">
        <w:rPr>
          <w:sz w:val="22"/>
          <w:szCs w:val="22"/>
        </w:rPr>
        <w:t>]). For additional information relating to SOP index numbers, please refer to the TCEQ guidance document entitled “Federal Operating Permit Application.”</w:t>
      </w:r>
    </w:p>
    <w:p w:rsidR="005F1A63" w:rsidRPr="00412B19" w:rsidRDefault="005F1A63" w:rsidP="00C20340">
      <w:pPr>
        <w:spacing w:after="120"/>
        <w:rPr>
          <w:sz w:val="22"/>
          <w:szCs w:val="22"/>
        </w:rPr>
      </w:pPr>
      <w:r w:rsidRPr="002C7FCE">
        <w:rPr>
          <w:b/>
          <w:sz w:val="22"/>
          <w:szCs w:val="22"/>
        </w:rPr>
        <w:t>S</w:t>
      </w:r>
      <w:r w:rsidR="00C20340" w:rsidRPr="002C7FCE">
        <w:rPr>
          <w:b/>
          <w:sz w:val="22"/>
          <w:szCs w:val="22"/>
        </w:rPr>
        <w:t>torage</w:t>
      </w:r>
      <w:r w:rsidRPr="002C7FCE">
        <w:rPr>
          <w:b/>
          <w:sz w:val="22"/>
          <w:szCs w:val="22"/>
        </w:rPr>
        <w:t xml:space="preserve"> T</w:t>
      </w:r>
      <w:r w:rsidR="00C20340" w:rsidRPr="002C7FCE">
        <w:rPr>
          <w:b/>
          <w:sz w:val="22"/>
          <w:szCs w:val="22"/>
        </w:rPr>
        <w:t>anks</w:t>
      </w:r>
      <w:r w:rsidRPr="002C7FCE">
        <w:rPr>
          <w:b/>
          <w:sz w:val="22"/>
          <w:szCs w:val="22"/>
        </w:rPr>
        <w:t>:</w:t>
      </w:r>
      <w:r w:rsidRPr="00412B19">
        <w:rPr>
          <w:sz w:val="22"/>
          <w:szCs w:val="22"/>
        </w:rPr>
        <w:t xml:space="preserve">  If the affected facility contains one or more storage tanks, enter </w:t>
      </w:r>
      <w:r w:rsidR="007C41CC" w:rsidRPr="00412B19">
        <w:rPr>
          <w:sz w:val="22"/>
          <w:szCs w:val="22"/>
        </w:rPr>
        <w:t>“YES.” Otherwise, enter “NO.”</w:t>
      </w:r>
    </w:p>
    <w:p w:rsidR="005F1A63" w:rsidRPr="00412B19" w:rsidRDefault="005F1A63" w:rsidP="005D27C0">
      <w:pPr>
        <w:pStyle w:val="ListParagraph"/>
        <w:numPr>
          <w:ilvl w:val="0"/>
          <w:numId w:val="4"/>
        </w:numPr>
        <w:tabs>
          <w:tab w:val="left" w:pos="547"/>
        </w:tabs>
        <w:spacing w:after="120"/>
        <w:ind w:left="547" w:hanging="547"/>
        <w:contextualSpacing w:val="0"/>
        <w:rPr>
          <w:sz w:val="22"/>
          <w:szCs w:val="22"/>
        </w:rPr>
      </w:pPr>
      <w:r w:rsidRPr="00412B19">
        <w:rPr>
          <w:b/>
          <w:sz w:val="22"/>
          <w:szCs w:val="22"/>
        </w:rPr>
        <w:t>Complete “Material Stored,” “Emissions Control,” “Control Device I</w:t>
      </w:r>
      <w:r w:rsidR="00C20340" w:rsidRPr="00412B19">
        <w:rPr>
          <w:b/>
          <w:sz w:val="22"/>
          <w:szCs w:val="22"/>
        </w:rPr>
        <w:t>D</w:t>
      </w:r>
      <w:r w:rsidRPr="00412B19">
        <w:rPr>
          <w:b/>
          <w:sz w:val="22"/>
          <w:szCs w:val="22"/>
        </w:rPr>
        <w:t>. No.,” and “Construction/Modification Date”</w:t>
      </w:r>
      <w:r w:rsidR="007C41CC" w:rsidRPr="00412B19">
        <w:rPr>
          <w:b/>
          <w:sz w:val="22"/>
          <w:szCs w:val="22"/>
        </w:rPr>
        <w:t xml:space="preserve"> </w:t>
      </w:r>
      <w:r w:rsidRPr="00412B19">
        <w:rPr>
          <w:b/>
          <w:sz w:val="22"/>
          <w:szCs w:val="22"/>
        </w:rPr>
        <w:t>only if “Storage Tanks” is “YES.”</w:t>
      </w:r>
      <w:r w:rsidR="00C20340" w:rsidRPr="00412B19">
        <w:rPr>
          <w:b/>
          <w:sz w:val="22"/>
          <w:szCs w:val="22"/>
        </w:rPr>
        <w:t xml:space="preserve"> </w:t>
      </w:r>
      <w:r w:rsidRPr="00412B19">
        <w:rPr>
          <w:b/>
          <w:sz w:val="22"/>
          <w:szCs w:val="22"/>
        </w:rPr>
        <w:t>If “Storage Tanks” is “NO,” go to “Mineral Handling/Storage.”</w:t>
      </w:r>
    </w:p>
    <w:p w:rsidR="005F1A63" w:rsidRPr="00412B19" w:rsidRDefault="005F1A63" w:rsidP="00C20340">
      <w:pPr>
        <w:keepLines/>
        <w:spacing w:after="120"/>
        <w:rPr>
          <w:sz w:val="22"/>
          <w:szCs w:val="22"/>
        </w:rPr>
      </w:pPr>
      <w:r w:rsidRPr="002C7FCE">
        <w:rPr>
          <w:b/>
          <w:sz w:val="22"/>
          <w:szCs w:val="22"/>
        </w:rPr>
        <w:t>M</w:t>
      </w:r>
      <w:r w:rsidR="005D27C0" w:rsidRPr="002C7FCE">
        <w:rPr>
          <w:b/>
          <w:sz w:val="22"/>
          <w:szCs w:val="22"/>
        </w:rPr>
        <w:t>aterial</w:t>
      </w:r>
      <w:r w:rsidRPr="002C7FCE">
        <w:rPr>
          <w:b/>
          <w:sz w:val="22"/>
          <w:szCs w:val="22"/>
        </w:rPr>
        <w:t xml:space="preserve"> S</w:t>
      </w:r>
      <w:r w:rsidR="005D27C0" w:rsidRPr="002C7FCE">
        <w:rPr>
          <w:b/>
          <w:sz w:val="22"/>
          <w:szCs w:val="22"/>
        </w:rPr>
        <w:t>tored</w:t>
      </w:r>
      <w:r w:rsidRPr="002C7FCE">
        <w:rPr>
          <w:b/>
          <w:sz w:val="22"/>
          <w:szCs w:val="22"/>
        </w:rPr>
        <w:t>:</w:t>
      </w:r>
      <w:r w:rsidRPr="00412B19">
        <w:rPr>
          <w:sz w:val="22"/>
          <w:szCs w:val="22"/>
        </w:rPr>
        <w:t xml:space="preserve">  Choose from the following codes to describe the materials that are stored at the affected facility from the list below. If more than one material is stored, use additional rows to list each mater</w:t>
      </w:r>
      <w:r w:rsidR="007C41CC" w:rsidRPr="00412B19">
        <w:rPr>
          <w:sz w:val="22"/>
          <w:szCs w:val="22"/>
        </w:rPr>
        <w:t>ial stored (one item per row).</w:t>
      </w:r>
    </w:p>
    <w:p w:rsidR="005F1A63" w:rsidRPr="002C7FCE" w:rsidRDefault="005F1A63" w:rsidP="00EC19AC">
      <w:pPr>
        <w:tabs>
          <w:tab w:val="left" w:pos="720"/>
          <w:tab w:val="left" w:pos="2160"/>
        </w:tabs>
        <w:ind w:left="2160" w:hanging="1440"/>
        <w:rPr>
          <w:sz w:val="22"/>
          <w:szCs w:val="22"/>
          <w:lang w:val="fr-FR"/>
        </w:rPr>
      </w:pPr>
      <w:r w:rsidRPr="002C7FCE">
        <w:rPr>
          <w:sz w:val="22"/>
          <w:szCs w:val="22"/>
          <w:lang w:val="fr-FR"/>
        </w:rPr>
        <w:t>Code</w:t>
      </w:r>
      <w:r w:rsidRPr="002C7FCE">
        <w:rPr>
          <w:sz w:val="22"/>
          <w:szCs w:val="22"/>
          <w:lang w:val="fr-FR"/>
        </w:rPr>
        <w:tab/>
        <w:t>Description</w:t>
      </w:r>
    </w:p>
    <w:p w:rsidR="005F1A63" w:rsidRPr="00412B19" w:rsidRDefault="005F1A63" w:rsidP="00EC19AC">
      <w:pPr>
        <w:tabs>
          <w:tab w:val="left" w:pos="720"/>
          <w:tab w:val="left" w:pos="2160"/>
        </w:tabs>
        <w:ind w:left="2160" w:hanging="1440"/>
        <w:rPr>
          <w:sz w:val="22"/>
          <w:szCs w:val="22"/>
          <w:lang w:val="fr-FR"/>
        </w:rPr>
      </w:pPr>
      <w:r w:rsidRPr="00412B19">
        <w:rPr>
          <w:sz w:val="22"/>
          <w:szCs w:val="22"/>
          <w:lang w:val="fr-FR"/>
        </w:rPr>
        <w:t>NRA</w:t>
      </w:r>
      <w:r w:rsidRPr="00412B19">
        <w:rPr>
          <w:sz w:val="22"/>
          <w:szCs w:val="22"/>
          <w:lang w:val="fr-FR"/>
        </w:rPr>
        <w:tab/>
        <w:t>Non-</w:t>
      </w:r>
      <w:r w:rsidRPr="00593AB6">
        <w:rPr>
          <w:sz w:val="22"/>
          <w:szCs w:val="22"/>
        </w:rPr>
        <w:t>roofing</w:t>
      </w:r>
      <w:r w:rsidRPr="00412B19">
        <w:rPr>
          <w:sz w:val="22"/>
          <w:szCs w:val="22"/>
          <w:lang w:val="fr-FR"/>
        </w:rPr>
        <w:t xml:space="preserve"> </w:t>
      </w:r>
      <w:r w:rsidRPr="00593AB6">
        <w:rPr>
          <w:sz w:val="22"/>
          <w:szCs w:val="22"/>
        </w:rPr>
        <w:t>asphalt</w:t>
      </w:r>
    </w:p>
    <w:p w:rsidR="005F1A63" w:rsidRPr="00412B19" w:rsidRDefault="005F1A63" w:rsidP="005D27C0">
      <w:pPr>
        <w:tabs>
          <w:tab w:val="left" w:pos="720"/>
          <w:tab w:val="left" w:pos="2160"/>
        </w:tabs>
        <w:spacing w:after="120"/>
        <w:ind w:left="2160" w:hanging="1440"/>
        <w:rPr>
          <w:sz w:val="22"/>
          <w:szCs w:val="22"/>
        </w:rPr>
      </w:pPr>
      <w:r w:rsidRPr="00412B19">
        <w:rPr>
          <w:sz w:val="22"/>
          <w:szCs w:val="22"/>
        </w:rPr>
        <w:t>OTHER</w:t>
      </w:r>
      <w:r w:rsidRPr="00412B19">
        <w:rPr>
          <w:sz w:val="22"/>
          <w:szCs w:val="22"/>
        </w:rPr>
        <w:tab/>
        <w:t>Other</w:t>
      </w:r>
    </w:p>
    <w:p w:rsidR="005F1A63" w:rsidRPr="00412B19" w:rsidRDefault="005F1A63" w:rsidP="005D27C0">
      <w:pPr>
        <w:spacing w:after="120"/>
        <w:rPr>
          <w:sz w:val="22"/>
          <w:szCs w:val="22"/>
        </w:rPr>
      </w:pPr>
      <w:r w:rsidRPr="002C7FCE">
        <w:rPr>
          <w:b/>
          <w:sz w:val="22"/>
          <w:szCs w:val="22"/>
        </w:rPr>
        <w:t>E</w:t>
      </w:r>
      <w:r w:rsidR="005D27C0" w:rsidRPr="002C7FCE">
        <w:rPr>
          <w:b/>
          <w:sz w:val="22"/>
          <w:szCs w:val="22"/>
        </w:rPr>
        <w:t>missions</w:t>
      </w:r>
      <w:r w:rsidRPr="002C7FCE">
        <w:rPr>
          <w:b/>
          <w:sz w:val="22"/>
          <w:szCs w:val="22"/>
        </w:rPr>
        <w:t xml:space="preserve"> C</w:t>
      </w:r>
      <w:r w:rsidR="005D27C0" w:rsidRPr="002C7FCE">
        <w:rPr>
          <w:b/>
          <w:sz w:val="22"/>
          <w:szCs w:val="22"/>
        </w:rPr>
        <w:t>ontrol</w:t>
      </w:r>
      <w:r w:rsidRPr="002C7FCE">
        <w:rPr>
          <w:b/>
          <w:sz w:val="22"/>
          <w:szCs w:val="22"/>
        </w:rPr>
        <w:t>:</w:t>
      </w:r>
      <w:r w:rsidRPr="00412B19">
        <w:rPr>
          <w:sz w:val="22"/>
          <w:szCs w:val="22"/>
        </w:rPr>
        <w:t xml:space="preserve">  Choose from the following codes to describe the emissions control unit(s) at the affected storage tanks. Where more than one material is produced, list the appropriate emissions control device next to the correspond</w:t>
      </w:r>
      <w:r w:rsidR="007C41CC" w:rsidRPr="00412B19">
        <w:rPr>
          <w:sz w:val="22"/>
          <w:szCs w:val="22"/>
        </w:rPr>
        <w:t>ing material produced.</w:t>
      </w:r>
    </w:p>
    <w:p w:rsidR="005F1A63" w:rsidRPr="002C7FCE" w:rsidRDefault="005F1A63" w:rsidP="005D27C0">
      <w:pPr>
        <w:tabs>
          <w:tab w:val="left" w:pos="720"/>
          <w:tab w:val="left" w:pos="2160"/>
        </w:tabs>
        <w:ind w:left="2160" w:hanging="1440"/>
        <w:rPr>
          <w:sz w:val="22"/>
          <w:szCs w:val="22"/>
        </w:rPr>
      </w:pPr>
      <w:r w:rsidRPr="002C7FCE">
        <w:rPr>
          <w:sz w:val="22"/>
          <w:szCs w:val="22"/>
        </w:rPr>
        <w:t>Code</w:t>
      </w:r>
      <w:r w:rsidRPr="002C7FCE">
        <w:rPr>
          <w:sz w:val="22"/>
          <w:szCs w:val="22"/>
        </w:rPr>
        <w:tab/>
        <w:t>Description</w:t>
      </w:r>
    </w:p>
    <w:p w:rsidR="005F1A63" w:rsidRPr="00412B19" w:rsidRDefault="005F1A63" w:rsidP="005D27C0">
      <w:pPr>
        <w:tabs>
          <w:tab w:val="left" w:pos="720"/>
          <w:tab w:val="left" w:pos="2160"/>
        </w:tabs>
        <w:ind w:left="2160" w:hanging="1440"/>
        <w:rPr>
          <w:sz w:val="22"/>
          <w:szCs w:val="22"/>
        </w:rPr>
      </w:pPr>
      <w:r w:rsidRPr="00412B19">
        <w:rPr>
          <w:sz w:val="22"/>
          <w:szCs w:val="22"/>
        </w:rPr>
        <w:t>ESP</w:t>
      </w:r>
      <w:r w:rsidRPr="00412B19">
        <w:rPr>
          <w:sz w:val="22"/>
          <w:szCs w:val="22"/>
        </w:rPr>
        <w:tab/>
        <w:t>Electrostatic precipitator</w:t>
      </w:r>
    </w:p>
    <w:p w:rsidR="005F1A63" w:rsidRPr="00412B19" w:rsidRDefault="005F1A63" w:rsidP="005D27C0">
      <w:pPr>
        <w:tabs>
          <w:tab w:val="left" w:pos="720"/>
          <w:tab w:val="left" w:pos="2160"/>
        </w:tabs>
        <w:ind w:left="2160" w:hanging="1440"/>
        <w:rPr>
          <w:sz w:val="22"/>
          <w:szCs w:val="22"/>
        </w:rPr>
      </w:pPr>
      <w:r w:rsidRPr="00412B19">
        <w:rPr>
          <w:sz w:val="22"/>
          <w:szCs w:val="22"/>
        </w:rPr>
        <w:t>HVF</w:t>
      </w:r>
      <w:r w:rsidRPr="00412B19">
        <w:rPr>
          <w:sz w:val="22"/>
          <w:szCs w:val="22"/>
        </w:rPr>
        <w:tab/>
        <w:t>High velocity air filter</w:t>
      </w:r>
    </w:p>
    <w:p w:rsidR="005F1A63" w:rsidRPr="00412B19" w:rsidRDefault="005F1A63" w:rsidP="005D27C0">
      <w:pPr>
        <w:tabs>
          <w:tab w:val="left" w:pos="720"/>
          <w:tab w:val="left" w:pos="2160"/>
        </w:tabs>
        <w:ind w:left="2160" w:hanging="1440"/>
        <w:rPr>
          <w:sz w:val="22"/>
          <w:szCs w:val="22"/>
        </w:rPr>
      </w:pPr>
      <w:r w:rsidRPr="00412B19">
        <w:rPr>
          <w:sz w:val="22"/>
          <w:szCs w:val="22"/>
        </w:rPr>
        <w:t>AFB</w:t>
      </w:r>
      <w:r w:rsidRPr="00412B19">
        <w:rPr>
          <w:sz w:val="22"/>
          <w:szCs w:val="22"/>
        </w:rPr>
        <w:tab/>
        <w:t>Afterburner</w:t>
      </w:r>
    </w:p>
    <w:p w:rsidR="005F1A63" w:rsidRPr="00412B19" w:rsidRDefault="005F1A63" w:rsidP="00C20340">
      <w:pPr>
        <w:tabs>
          <w:tab w:val="left" w:pos="720"/>
          <w:tab w:val="left" w:pos="2160"/>
        </w:tabs>
        <w:spacing w:after="120"/>
        <w:ind w:left="2160" w:hanging="1440"/>
        <w:rPr>
          <w:sz w:val="22"/>
          <w:szCs w:val="22"/>
        </w:rPr>
      </w:pPr>
      <w:r w:rsidRPr="00412B19">
        <w:rPr>
          <w:sz w:val="22"/>
          <w:szCs w:val="22"/>
        </w:rPr>
        <w:t>OTHER</w:t>
      </w:r>
      <w:r w:rsidRPr="00412B19">
        <w:rPr>
          <w:sz w:val="22"/>
          <w:szCs w:val="22"/>
        </w:rPr>
        <w:tab/>
        <w:t>Other</w:t>
      </w:r>
    </w:p>
    <w:p w:rsidR="00C20340" w:rsidRPr="00412B19" w:rsidRDefault="005F1A63" w:rsidP="005D27C0">
      <w:pPr>
        <w:spacing w:after="120"/>
        <w:rPr>
          <w:sz w:val="22"/>
          <w:szCs w:val="22"/>
        </w:rPr>
      </w:pPr>
      <w:r w:rsidRPr="002C7FCE">
        <w:rPr>
          <w:b/>
          <w:sz w:val="22"/>
          <w:szCs w:val="22"/>
        </w:rPr>
        <w:t>C</w:t>
      </w:r>
      <w:r w:rsidR="005D27C0" w:rsidRPr="002C7FCE">
        <w:rPr>
          <w:b/>
          <w:sz w:val="22"/>
          <w:szCs w:val="22"/>
        </w:rPr>
        <w:t>ontrol</w:t>
      </w:r>
      <w:r w:rsidRPr="002C7FCE">
        <w:rPr>
          <w:b/>
          <w:sz w:val="22"/>
          <w:szCs w:val="22"/>
        </w:rPr>
        <w:t xml:space="preserve"> D</w:t>
      </w:r>
      <w:r w:rsidR="005D27C0" w:rsidRPr="002C7FCE">
        <w:rPr>
          <w:b/>
          <w:sz w:val="22"/>
          <w:szCs w:val="22"/>
        </w:rPr>
        <w:t>evice</w:t>
      </w:r>
      <w:r w:rsidRPr="002C7FCE">
        <w:rPr>
          <w:b/>
          <w:sz w:val="22"/>
          <w:szCs w:val="22"/>
        </w:rPr>
        <w:t xml:space="preserve"> ID NO.:</w:t>
      </w:r>
      <w:r w:rsidRPr="00412B19">
        <w:rPr>
          <w:sz w:val="22"/>
          <w:szCs w:val="22"/>
        </w:rPr>
        <w:t xml:space="preserve">  If applicable, enter the identification number (ID No.) for the control device to which emissions are routed (maximum 10 characters). This number should be consistent with the number listed on Form OP-SUM.</w:t>
      </w:r>
    </w:p>
    <w:p w:rsidR="005F1A63" w:rsidRPr="00412B19" w:rsidRDefault="005F1A63" w:rsidP="005D27C0">
      <w:pPr>
        <w:spacing w:after="120"/>
        <w:rPr>
          <w:sz w:val="22"/>
          <w:szCs w:val="22"/>
        </w:rPr>
      </w:pPr>
      <w:r w:rsidRPr="002C7FCE">
        <w:rPr>
          <w:b/>
          <w:sz w:val="22"/>
          <w:szCs w:val="22"/>
        </w:rPr>
        <w:t>C</w:t>
      </w:r>
      <w:r w:rsidR="005D27C0" w:rsidRPr="002C7FCE">
        <w:rPr>
          <w:b/>
          <w:sz w:val="22"/>
          <w:szCs w:val="22"/>
        </w:rPr>
        <w:t>onstruction</w:t>
      </w:r>
      <w:r w:rsidRPr="002C7FCE">
        <w:rPr>
          <w:b/>
          <w:sz w:val="22"/>
          <w:szCs w:val="22"/>
        </w:rPr>
        <w:t>/M</w:t>
      </w:r>
      <w:r w:rsidR="005D27C0" w:rsidRPr="002C7FCE">
        <w:rPr>
          <w:b/>
          <w:sz w:val="22"/>
          <w:szCs w:val="22"/>
        </w:rPr>
        <w:t>odification</w:t>
      </w:r>
      <w:r w:rsidRPr="002C7FCE">
        <w:rPr>
          <w:b/>
          <w:sz w:val="22"/>
          <w:szCs w:val="22"/>
        </w:rPr>
        <w:t xml:space="preserve"> D</w:t>
      </w:r>
      <w:r w:rsidR="005D27C0" w:rsidRPr="002C7FCE">
        <w:rPr>
          <w:b/>
          <w:sz w:val="22"/>
          <w:szCs w:val="22"/>
        </w:rPr>
        <w:t>ate</w:t>
      </w:r>
      <w:r w:rsidRPr="002C7FCE">
        <w:rPr>
          <w:b/>
          <w:sz w:val="22"/>
          <w:szCs w:val="22"/>
        </w:rPr>
        <w:t>:</w:t>
      </w:r>
      <w:r w:rsidRPr="00412B19">
        <w:rPr>
          <w:sz w:val="22"/>
          <w:szCs w:val="22"/>
        </w:rPr>
        <w:t xml:space="preserve">  Select </w:t>
      </w:r>
      <w:r w:rsidRPr="002C7FCE">
        <w:rPr>
          <w:sz w:val="22"/>
          <w:szCs w:val="22"/>
        </w:rPr>
        <w:t>one</w:t>
      </w:r>
      <w:r w:rsidRPr="00412B19">
        <w:rPr>
          <w:sz w:val="22"/>
          <w:szCs w:val="22"/>
        </w:rPr>
        <w:t xml:space="preserve"> of the following codes that </w:t>
      </w:r>
      <w:r w:rsidR="00E57603" w:rsidRPr="00412B19">
        <w:rPr>
          <w:sz w:val="22"/>
          <w:szCs w:val="22"/>
        </w:rPr>
        <w:t>describe</w:t>
      </w:r>
      <w:r w:rsidRPr="00412B19">
        <w:rPr>
          <w:sz w:val="22"/>
          <w:szCs w:val="22"/>
        </w:rPr>
        <w:t xml:space="preserve"> the date of commencement of the most recent construction, reconstruction, or modification. Enter the </w:t>
      </w:r>
      <w:r w:rsidRPr="002C7FCE">
        <w:rPr>
          <w:sz w:val="22"/>
          <w:szCs w:val="22"/>
        </w:rPr>
        <w:t>code</w:t>
      </w:r>
      <w:r w:rsidR="007C41CC" w:rsidRPr="00412B19">
        <w:rPr>
          <w:sz w:val="22"/>
          <w:szCs w:val="22"/>
        </w:rPr>
        <w:t xml:space="preserve"> on the form.</w:t>
      </w:r>
    </w:p>
    <w:p w:rsidR="005F1A63" w:rsidRPr="002C7FCE" w:rsidRDefault="005F1A63" w:rsidP="005D27C0">
      <w:pPr>
        <w:tabs>
          <w:tab w:val="left" w:pos="720"/>
          <w:tab w:val="left" w:pos="2160"/>
        </w:tabs>
        <w:ind w:left="2160" w:hanging="1440"/>
        <w:rPr>
          <w:sz w:val="22"/>
          <w:szCs w:val="22"/>
        </w:rPr>
      </w:pPr>
      <w:r w:rsidRPr="002C7FCE">
        <w:rPr>
          <w:sz w:val="22"/>
          <w:szCs w:val="22"/>
        </w:rPr>
        <w:t>Code</w:t>
      </w:r>
      <w:r w:rsidRPr="002C7FCE">
        <w:rPr>
          <w:sz w:val="22"/>
          <w:szCs w:val="22"/>
        </w:rPr>
        <w:tab/>
        <w:t>Description</w:t>
      </w:r>
    </w:p>
    <w:p w:rsidR="005F1A63" w:rsidRPr="00412B19" w:rsidRDefault="005F1A63" w:rsidP="005D27C0">
      <w:pPr>
        <w:tabs>
          <w:tab w:val="left" w:pos="720"/>
          <w:tab w:val="left" w:pos="2160"/>
        </w:tabs>
        <w:ind w:left="2160" w:hanging="1440"/>
        <w:rPr>
          <w:sz w:val="22"/>
          <w:szCs w:val="22"/>
        </w:rPr>
      </w:pPr>
      <w:r w:rsidRPr="00412B19">
        <w:rPr>
          <w:sz w:val="22"/>
          <w:szCs w:val="22"/>
        </w:rPr>
        <w:t>81-</w:t>
      </w:r>
      <w:r w:rsidRPr="00412B19">
        <w:rPr>
          <w:sz w:val="22"/>
          <w:szCs w:val="22"/>
        </w:rPr>
        <w:tab/>
        <w:t>On or before May 26, 1981</w:t>
      </w:r>
    </w:p>
    <w:p w:rsidR="005F1A63" w:rsidRPr="00412B19" w:rsidRDefault="005F1A63" w:rsidP="005D27C0">
      <w:pPr>
        <w:tabs>
          <w:tab w:val="left" w:pos="720"/>
          <w:tab w:val="left" w:pos="2160"/>
        </w:tabs>
        <w:spacing w:after="120"/>
        <w:ind w:left="2160" w:hanging="1440"/>
        <w:rPr>
          <w:sz w:val="22"/>
          <w:szCs w:val="22"/>
        </w:rPr>
      </w:pPr>
      <w:r w:rsidRPr="00412B19">
        <w:rPr>
          <w:sz w:val="22"/>
          <w:szCs w:val="22"/>
        </w:rPr>
        <w:t>81+</w:t>
      </w:r>
      <w:r w:rsidRPr="00412B19">
        <w:rPr>
          <w:sz w:val="22"/>
          <w:szCs w:val="22"/>
        </w:rPr>
        <w:tab/>
        <w:t>After May 26, 1981</w:t>
      </w:r>
    </w:p>
    <w:p w:rsidR="005F1A63" w:rsidRPr="00412B19" w:rsidRDefault="005F1A63" w:rsidP="005D27C0">
      <w:pPr>
        <w:spacing w:after="120"/>
        <w:rPr>
          <w:sz w:val="22"/>
          <w:szCs w:val="22"/>
        </w:rPr>
      </w:pPr>
      <w:r w:rsidRPr="00C413F2">
        <w:rPr>
          <w:b/>
          <w:sz w:val="22"/>
          <w:szCs w:val="22"/>
        </w:rPr>
        <w:t>M</w:t>
      </w:r>
      <w:r w:rsidR="005D27C0" w:rsidRPr="00C413F2">
        <w:rPr>
          <w:b/>
          <w:sz w:val="22"/>
          <w:szCs w:val="22"/>
        </w:rPr>
        <w:t>ineral</w:t>
      </w:r>
      <w:r w:rsidRPr="00C413F2">
        <w:rPr>
          <w:b/>
          <w:sz w:val="22"/>
          <w:szCs w:val="22"/>
        </w:rPr>
        <w:t xml:space="preserve"> H</w:t>
      </w:r>
      <w:r w:rsidR="005D27C0" w:rsidRPr="00C413F2">
        <w:rPr>
          <w:b/>
          <w:sz w:val="22"/>
          <w:szCs w:val="22"/>
        </w:rPr>
        <w:t>andling</w:t>
      </w:r>
      <w:r w:rsidRPr="00C413F2">
        <w:rPr>
          <w:b/>
          <w:sz w:val="22"/>
          <w:szCs w:val="22"/>
        </w:rPr>
        <w:t>/S</w:t>
      </w:r>
      <w:r w:rsidR="005D27C0" w:rsidRPr="00C413F2">
        <w:rPr>
          <w:b/>
          <w:sz w:val="22"/>
          <w:szCs w:val="22"/>
        </w:rPr>
        <w:t>torage</w:t>
      </w:r>
      <w:r w:rsidRPr="00C413F2">
        <w:rPr>
          <w:b/>
          <w:sz w:val="22"/>
          <w:szCs w:val="22"/>
        </w:rPr>
        <w:t>:</w:t>
      </w:r>
      <w:r w:rsidRPr="00412B19">
        <w:rPr>
          <w:sz w:val="22"/>
          <w:szCs w:val="22"/>
        </w:rPr>
        <w:t xml:space="preserve">  Enter “YES” if any of the affected facilities include any mineral handling or storage facilities. Otherwise, enter “NO.”</w:t>
      </w:r>
    </w:p>
    <w:p w:rsidR="005F1A63" w:rsidRPr="00412B19" w:rsidRDefault="005F1A63" w:rsidP="005D27C0">
      <w:pPr>
        <w:pStyle w:val="ListParagraph"/>
        <w:numPr>
          <w:ilvl w:val="0"/>
          <w:numId w:val="3"/>
        </w:numPr>
        <w:tabs>
          <w:tab w:val="left" w:pos="547"/>
        </w:tabs>
        <w:spacing w:after="120"/>
        <w:ind w:left="547" w:hanging="547"/>
        <w:contextualSpacing w:val="0"/>
        <w:rPr>
          <w:sz w:val="22"/>
          <w:szCs w:val="22"/>
        </w:rPr>
      </w:pPr>
      <w:r w:rsidRPr="00412B19">
        <w:rPr>
          <w:b/>
          <w:sz w:val="22"/>
          <w:szCs w:val="22"/>
        </w:rPr>
        <w:t xml:space="preserve">Continue </w:t>
      </w:r>
      <w:r w:rsidR="007C41CC" w:rsidRPr="00412B19">
        <w:rPr>
          <w:b/>
          <w:sz w:val="22"/>
          <w:szCs w:val="22"/>
        </w:rPr>
        <w:t>o</w:t>
      </w:r>
      <w:r w:rsidRPr="00412B19">
        <w:rPr>
          <w:b/>
          <w:sz w:val="22"/>
          <w:szCs w:val="22"/>
        </w:rPr>
        <w:t>nly if “Mineral Handling/Storage” is “YES.”</w:t>
      </w:r>
    </w:p>
    <w:p w:rsidR="008B0B58" w:rsidRDefault="008B0B58" w:rsidP="005D27C0">
      <w:pPr>
        <w:spacing w:after="120"/>
        <w:rPr>
          <w:b/>
          <w:sz w:val="22"/>
          <w:szCs w:val="22"/>
        </w:rPr>
      </w:pPr>
      <w:r>
        <w:rPr>
          <w:b/>
          <w:sz w:val="22"/>
          <w:szCs w:val="22"/>
        </w:rPr>
        <w:br w:type="page"/>
      </w:r>
    </w:p>
    <w:p w:rsidR="005F1A63" w:rsidRPr="00412B19" w:rsidRDefault="005F1A63" w:rsidP="005D27C0">
      <w:pPr>
        <w:spacing w:after="120"/>
        <w:rPr>
          <w:sz w:val="22"/>
          <w:szCs w:val="22"/>
        </w:rPr>
      </w:pPr>
      <w:r w:rsidRPr="00C413F2">
        <w:rPr>
          <w:b/>
          <w:sz w:val="22"/>
          <w:szCs w:val="22"/>
        </w:rPr>
        <w:t>E</w:t>
      </w:r>
      <w:r w:rsidR="005D27C0" w:rsidRPr="00C413F2">
        <w:rPr>
          <w:b/>
          <w:sz w:val="22"/>
          <w:szCs w:val="22"/>
        </w:rPr>
        <w:t>missions</w:t>
      </w:r>
      <w:r w:rsidRPr="00C413F2">
        <w:rPr>
          <w:b/>
          <w:sz w:val="22"/>
          <w:szCs w:val="22"/>
        </w:rPr>
        <w:t xml:space="preserve"> C</w:t>
      </w:r>
      <w:r w:rsidR="005D27C0" w:rsidRPr="00C413F2">
        <w:rPr>
          <w:b/>
          <w:sz w:val="22"/>
          <w:szCs w:val="22"/>
        </w:rPr>
        <w:t>ontrol</w:t>
      </w:r>
      <w:r w:rsidRPr="00C413F2">
        <w:rPr>
          <w:b/>
          <w:sz w:val="22"/>
          <w:szCs w:val="22"/>
        </w:rPr>
        <w:t>:</w:t>
      </w:r>
      <w:r w:rsidRPr="00412B19">
        <w:rPr>
          <w:sz w:val="22"/>
          <w:szCs w:val="22"/>
        </w:rPr>
        <w:t xml:space="preserve">  Choose one of the following codes to describe the emissions control unit at the affected storage facility. If more than one emission control device is used, use additional rows to list e</w:t>
      </w:r>
      <w:r w:rsidR="005D27C0" w:rsidRPr="00412B19">
        <w:rPr>
          <w:sz w:val="22"/>
          <w:szCs w:val="22"/>
        </w:rPr>
        <w:t>ach device (one </w:t>
      </w:r>
      <w:r w:rsidR="007C41CC" w:rsidRPr="00412B19">
        <w:rPr>
          <w:sz w:val="22"/>
          <w:szCs w:val="22"/>
        </w:rPr>
        <w:t>item per row).</w:t>
      </w:r>
    </w:p>
    <w:p w:rsidR="005F1A63" w:rsidRPr="00C413F2" w:rsidRDefault="005F1A63" w:rsidP="005D27C0">
      <w:pPr>
        <w:tabs>
          <w:tab w:val="left" w:pos="720"/>
          <w:tab w:val="left" w:pos="2160"/>
        </w:tabs>
        <w:ind w:left="2160" w:hanging="1440"/>
        <w:rPr>
          <w:sz w:val="22"/>
          <w:szCs w:val="22"/>
        </w:rPr>
      </w:pPr>
      <w:r w:rsidRPr="00C413F2">
        <w:rPr>
          <w:sz w:val="22"/>
          <w:szCs w:val="22"/>
        </w:rPr>
        <w:t>Code</w:t>
      </w:r>
      <w:r w:rsidRPr="00C413F2">
        <w:rPr>
          <w:sz w:val="22"/>
          <w:szCs w:val="22"/>
        </w:rPr>
        <w:tab/>
        <w:t>Description</w:t>
      </w:r>
    </w:p>
    <w:p w:rsidR="005F1A63" w:rsidRPr="00412B19" w:rsidRDefault="005F1A63" w:rsidP="005D27C0">
      <w:pPr>
        <w:tabs>
          <w:tab w:val="left" w:pos="720"/>
          <w:tab w:val="left" w:pos="2160"/>
        </w:tabs>
        <w:ind w:left="2160" w:hanging="1440"/>
        <w:rPr>
          <w:sz w:val="22"/>
          <w:szCs w:val="22"/>
        </w:rPr>
      </w:pPr>
      <w:r w:rsidRPr="00412B19">
        <w:rPr>
          <w:sz w:val="22"/>
          <w:szCs w:val="22"/>
        </w:rPr>
        <w:t>ESP</w:t>
      </w:r>
      <w:r w:rsidRPr="00412B19">
        <w:rPr>
          <w:sz w:val="22"/>
          <w:szCs w:val="22"/>
        </w:rPr>
        <w:tab/>
        <w:t>Electrostatic precipitator</w:t>
      </w:r>
    </w:p>
    <w:p w:rsidR="005F1A63" w:rsidRPr="00412B19" w:rsidRDefault="005F1A63" w:rsidP="005D27C0">
      <w:pPr>
        <w:tabs>
          <w:tab w:val="left" w:pos="720"/>
          <w:tab w:val="left" w:pos="2160"/>
        </w:tabs>
        <w:ind w:left="2160" w:hanging="1440"/>
        <w:rPr>
          <w:sz w:val="22"/>
          <w:szCs w:val="22"/>
        </w:rPr>
      </w:pPr>
      <w:r w:rsidRPr="00412B19">
        <w:rPr>
          <w:sz w:val="22"/>
          <w:szCs w:val="22"/>
        </w:rPr>
        <w:t>HVF</w:t>
      </w:r>
      <w:r w:rsidRPr="00412B19">
        <w:rPr>
          <w:sz w:val="22"/>
          <w:szCs w:val="22"/>
        </w:rPr>
        <w:tab/>
        <w:t>High velocity air filter</w:t>
      </w:r>
    </w:p>
    <w:p w:rsidR="005F1A63" w:rsidRPr="00412B19" w:rsidRDefault="005F1A63" w:rsidP="005D27C0">
      <w:pPr>
        <w:tabs>
          <w:tab w:val="left" w:pos="720"/>
          <w:tab w:val="left" w:pos="2160"/>
        </w:tabs>
        <w:ind w:left="2160" w:hanging="1440"/>
        <w:rPr>
          <w:sz w:val="22"/>
          <w:szCs w:val="22"/>
        </w:rPr>
      </w:pPr>
      <w:r w:rsidRPr="00412B19">
        <w:rPr>
          <w:sz w:val="22"/>
          <w:szCs w:val="22"/>
        </w:rPr>
        <w:t>AFB</w:t>
      </w:r>
      <w:r w:rsidRPr="00412B19">
        <w:rPr>
          <w:sz w:val="22"/>
          <w:szCs w:val="22"/>
        </w:rPr>
        <w:tab/>
        <w:t>Afterburner</w:t>
      </w:r>
    </w:p>
    <w:p w:rsidR="005F1A63" w:rsidRPr="00412B19" w:rsidRDefault="005F1A63" w:rsidP="005D27C0">
      <w:pPr>
        <w:tabs>
          <w:tab w:val="left" w:pos="720"/>
          <w:tab w:val="left" w:pos="2160"/>
        </w:tabs>
        <w:spacing w:after="120"/>
        <w:ind w:left="2160" w:hanging="1440"/>
        <w:rPr>
          <w:sz w:val="22"/>
          <w:szCs w:val="22"/>
        </w:rPr>
      </w:pPr>
      <w:r w:rsidRPr="00412B19">
        <w:rPr>
          <w:sz w:val="22"/>
          <w:szCs w:val="22"/>
        </w:rPr>
        <w:t>OTHER</w:t>
      </w:r>
      <w:r w:rsidRPr="00412B19">
        <w:rPr>
          <w:sz w:val="22"/>
          <w:szCs w:val="22"/>
        </w:rPr>
        <w:tab/>
        <w:t>Other</w:t>
      </w:r>
    </w:p>
    <w:p w:rsidR="005F1A63" w:rsidRPr="00412B19" w:rsidRDefault="005F1A63" w:rsidP="00EC19AC">
      <w:pPr>
        <w:rPr>
          <w:sz w:val="22"/>
          <w:szCs w:val="22"/>
        </w:rPr>
      </w:pPr>
      <w:r w:rsidRPr="00C413F2">
        <w:rPr>
          <w:b/>
          <w:sz w:val="22"/>
          <w:szCs w:val="22"/>
        </w:rPr>
        <w:t>C</w:t>
      </w:r>
      <w:r w:rsidR="005D27C0" w:rsidRPr="00C413F2">
        <w:rPr>
          <w:b/>
          <w:sz w:val="22"/>
          <w:szCs w:val="22"/>
        </w:rPr>
        <w:t>ontrol</w:t>
      </w:r>
      <w:r w:rsidRPr="00C413F2">
        <w:rPr>
          <w:b/>
          <w:sz w:val="22"/>
          <w:szCs w:val="22"/>
        </w:rPr>
        <w:t xml:space="preserve"> D</w:t>
      </w:r>
      <w:r w:rsidR="005D27C0" w:rsidRPr="00C413F2">
        <w:rPr>
          <w:b/>
          <w:sz w:val="22"/>
          <w:szCs w:val="22"/>
        </w:rPr>
        <w:t>evice</w:t>
      </w:r>
      <w:r w:rsidRPr="00C413F2">
        <w:rPr>
          <w:b/>
          <w:sz w:val="22"/>
          <w:szCs w:val="22"/>
        </w:rPr>
        <w:t xml:space="preserve"> ID NO.:</w:t>
      </w:r>
      <w:r w:rsidRPr="00412B19">
        <w:rPr>
          <w:sz w:val="22"/>
          <w:szCs w:val="22"/>
        </w:rPr>
        <w:t xml:space="preserve">  If applicable, enter the identification number (ID No.) for the control device to which emissions are routed (maximum 10 characters). This number should be consistent with the number listed on Form OP-SUM.</w:t>
      </w:r>
    </w:p>
    <w:p w:rsidR="008E5FE0" w:rsidRPr="00412B19" w:rsidRDefault="008E5FE0" w:rsidP="008E5FE0">
      <w:pPr>
        <w:spacing w:before="29" w:after="43"/>
        <w:jc w:val="center"/>
        <w:rPr>
          <w:b/>
          <w:sz w:val="22"/>
          <w:szCs w:val="22"/>
        </w:rPr>
        <w:sectPr w:rsidR="008E5FE0" w:rsidRPr="00412B19" w:rsidSect="0083392A">
          <w:footerReference w:type="default" r:id="rId19"/>
          <w:headerReference w:type="first" r:id="rId20"/>
          <w:footnotePr>
            <w:numFmt w:val="lowerLetter"/>
          </w:footnotePr>
          <w:endnotePr>
            <w:numFmt w:val="lowerLetter"/>
          </w:endnotePr>
          <w:pgSz w:w="12240" w:h="15840" w:code="1"/>
          <w:pgMar w:top="720" w:right="720" w:bottom="720" w:left="720" w:header="720" w:footer="720" w:gutter="0"/>
          <w:cols w:space="720"/>
          <w:titlePg/>
        </w:sectPr>
      </w:pPr>
    </w:p>
    <w:p w:rsidR="00464704" w:rsidRPr="00464704" w:rsidRDefault="00464704" w:rsidP="008E5FE0">
      <w:pPr>
        <w:spacing w:before="29" w:after="43"/>
        <w:jc w:val="center"/>
        <w:rPr>
          <w:b/>
          <w:szCs w:val="24"/>
        </w:rPr>
      </w:pPr>
      <w:r w:rsidRPr="00464704">
        <w:rPr>
          <w:b/>
          <w:szCs w:val="24"/>
        </w:rPr>
        <w:t>Texas Commission on Environmental Quality</w:t>
      </w:r>
    </w:p>
    <w:p w:rsidR="005F1A63" w:rsidRPr="00412B19" w:rsidRDefault="005F1A63" w:rsidP="008E5FE0">
      <w:pPr>
        <w:spacing w:before="29" w:after="43"/>
        <w:jc w:val="center"/>
        <w:rPr>
          <w:sz w:val="22"/>
          <w:szCs w:val="22"/>
        </w:rPr>
      </w:pPr>
      <w:r w:rsidRPr="00412B19">
        <w:rPr>
          <w:b/>
          <w:sz w:val="22"/>
          <w:szCs w:val="22"/>
        </w:rPr>
        <w:t>Asphalt Operations Plant Attributes</w:t>
      </w:r>
    </w:p>
    <w:p w:rsidR="005F1A63" w:rsidRPr="00412B19" w:rsidRDefault="005F1A63" w:rsidP="008E5FE0">
      <w:pPr>
        <w:spacing w:before="29" w:after="43"/>
        <w:jc w:val="center"/>
        <w:rPr>
          <w:sz w:val="22"/>
          <w:szCs w:val="22"/>
        </w:rPr>
      </w:pPr>
      <w:r w:rsidRPr="00412B19">
        <w:rPr>
          <w:b/>
          <w:sz w:val="22"/>
          <w:szCs w:val="22"/>
        </w:rPr>
        <w:t>Form OP-UA 20 (Page 1)</w:t>
      </w:r>
    </w:p>
    <w:p w:rsidR="005F1A63" w:rsidRPr="00412B19" w:rsidRDefault="005F1A63" w:rsidP="001263BD">
      <w:pPr>
        <w:spacing w:after="3480"/>
        <w:jc w:val="center"/>
        <w:rPr>
          <w:sz w:val="22"/>
          <w:szCs w:val="22"/>
        </w:rPr>
      </w:pPr>
      <w:r w:rsidRPr="00412B19">
        <w:rPr>
          <w:b/>
          <w:sz w:val="22"/>
          <w:szCs w:val="22"/>
        </w:rPr>
        <w:t>Federal Operating Permit Program</w:t>
      </w:r>
    </w:p>
    <w:p w:rsidR="00CB114C" w:rsidRPr="00412B19" w:rsidRDefault="005F1A63" w:rsidP="001263BD">
      <w:pPr>
        <w:rPr>
          <w:b/>
          <w:sz w:val="22"/>
          <w:szCs w:val="22"/>
        </w:rPr>
      </w:pPr>
      <w:r w:rsidRPr="00412B19">
        <w:rPr>
          <w:b/>
          <w:sz w:val="22"/>
          <w:szCs w:val="22"/>
        </w:rPr>
        <w:t>Table 1:</w:t>
      </w:r>
      <w:r w:rsidR="001263BD" w:rsidRPr="00412B19">
        <w:rPr>
          <w:b/>
          <w:sz w:val="22"/>
          <w:szCs w:val="22"/>
        </w:rPr>
        <w:t xml:space="preserve">  </w:t>
      </w:r>
      <w:r w:rsidRPr="00412B19">
        <w:rPr>
          <w:b/>
          <w:sz w:val="22"/>
          <w:szCs w:val="22"/>
        </w:rPr>
        <w:t>This table has been retired as of 03/01/2000. All questions relating to the applicability of 30 TAC Chapter 115 requiremen</w:t>
      </w:r>
      <w:r w:rsidR="00CB114C" w:rsidRPr="00412B19">
        <w:rPr>
          <w:b/>
          <w:sz w:val="22"/>
          <w:szCs w:val="22"/>
        </w:rPr>
        <w:t xml:space="preserve">ts for miscellaneous industrial </w:t>
      </w:r>
      <w:r w:rsidRPr="00412B19">
        <w:rPr>
          <w:b/>
          <w:sz w:val="22"/>
          <w:szCs w:val="22"/>
        </w:rPr>
        <w:t>sources of cutback asphalt are contained on form OP-REQ1.</w:t>
      </w:r>
    </w:p>
    <w:p w:rsidR="00464704" w:rsidRDefault="00CB114C" w:rsidP="001263BD">
      <w:pPr>
        <w:ind w:left="1440" w:hanging="1440"/>
        <w:jc w:val="center"/>
        <w:rPr>
          <w:b/>
          <w:sz w:val="22"/>
          <w:szCs w:val="22"/>
        </w:rPr>
      </w:pPr>
      <w:r w:rsidRPr="00412B19">
        <w:rPr>
          <w:b/>
          <w:sz w:val="22"/>
          <w:szCs w:val="22"/>
        </w:rPr>
        <w:br w:type="page"/>
      </w:r>
    </w:p>
    <w:p w:rsidR="00464704" w:rsidRDefault="00464704" w:rsidP="001263BD">
      <w:pPr>
        <w:ind w:left="1440" w:hanging="1440"/>
        <w:jc w:val="center"/>
        <w:rPr>
          <w:b/>
          <w:sz w:val="22"/>
          <w:szCs w:val="22"/>
        </w:rPr>
      </w:pPr>
      <w:r w:rsidRPr="00464704">
        <w:rPr>
          <w:b/>
          <w:szCs w:val="24"/>
        </w:rPr>
        <w:t>Texas Commission on Environmental Quality</w:t>
      </w:r>
    </w:p>
    <w:p w:rsidR="005F1A63" w:rsidRPr="00412B19" w:rsidRDefault="005F1A63" w:rsidP="001263BD">
      <w:pPr>
        <w:ind w:left="1440" w:hanging="1440"/>
        <w:jc w:val="center"/>
        <w:rPr>
          <w:b/>
          <w:sz w:val="22"/>
          <w:szCs w:val="22"/>
        </w:rPr>
      </w:pPr>
      <w:r w:rsidRPr="00412B19">
        <w:rPr>
          <w:b/>
          <w:sz w:val="22"/>
          <w:szCs w:val="22"/>
        </w:rPr>
        <w:t>Asphalt Operations Plant Attributes</w:t>
      </w:r>
    </w:p>
    <w:p w:rsidR="005F1A63" w:rsidRPr="00412B19" w:rsidRDefault="005F1A63" w:rsidP="001263BD">
      <w:pPr>
        <w:jc w:val="center"/>
        <w:rPr>
          <w:b/>
          <w:sz w:val="22"/>
          <w:szCs w:val="22"/>
        </w:rPr>
      </w:pPr>
      <w:r w:rsidRPr="00412B19">
        <w:rPr>
          <w:b/>
          <w:sz w:val="22"/>
          <w:szCs w:val="22"/>
        </w:rPr>
        <w:t>Form OP-UA 20 (Page 2)</w:t>
      </w:r>
    </w:p>
    <w:p w:rsidR="005F1A63" w:rsidRPr="00412B19" w:rsidRDefault="005F1A63" w:rsidP="00C413F2">
      <w:pPr>
        <w:spacing w:after="120"/>
        <w:jc w:val="center"/>
        <w:rPr>
          <w:b/>
          <w:sz w:val="22"/>
          <w:szCs w:val="22"/>
        </w:rPr>
      </w:pPr>
      <w:r w:rsidRPr="00412B19">
        <w:rPr>
          <w:b/>
          <w:sz w:val="22"/>
          <w:szCs w:val="22"/>
        </w:rPr>
        <w:t>Federal Operating Permit Program</w:t>
      </w:r>
    </w:p>
    <w:p w:rsidR="005F1A63" w:rsidRPr="00412B19" w:rsidRDefault="005F1A63" w:rsidP="001263BD">
      <w:pPr>
        <w:jc w:val="center"/>
        <w:rPr>
          <w:b/>
          <w:sz w:val="22"/>
          <w:szCs w:val="22"/>
        </w:rPr>
      </w:pPr>
      <w:r w:rsidRPr="00412B19">
        <w:rPr>
          <w:b/>
          <w:sz w:val="22"/>
          <w:szCs w:val="22"/>
        </w:rPr>
        <w:t>Table 2:  Title 40 Code of Federal Regulations Part 60 (40 CFR Part 60)</w:t>
      </w:r>
    </w:p>
    <w:p w:rsidR="005F1A63" w:rsidRPr="00412B19" w:rsidRDefault="005F1A63" w:rsidP="001263BD">
      <w:pPr>
        <w:spacing w:after="120"/>
        <w:jc w:val="center"/>
        <w:rPr>
          <w:sz w:val="22"/>
          <w:szCs w:val="22"/>
        </w:rPr>
      </w:pPr>
      <w:r w:rsidRPr="00412B19">
        <w:rPr>
          <w:b/>
          <w:sz w:val="22"/>
          <w:szCs w:val="22"/>
        </w:rPr>
        <w:t>Subpart I:  Standards of Performance for Hot Mix Asphalt Facilities</w:t>
      </w:r>
    </w:p>
    <w:p w:rsidR="005F1A63" w:rsidRPr="00412B19" w:rsidRDefault="005F1A63" w:rsidP="001263BD">
      <w:pPr>
        <w:rPr>
          <w:sz w:val="22"/>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Caption w:val="Table 2 Fillable Form"/>
        <w:tblDescription w:val="Table Fillable Form"/>
      </w:tblPr>
      <w:tblGrid>
        <w:gridCol w:w="3511"/>
        <w:gridCol w:w="3869"/>
        <w:gridCol w:w="7020"/>
      </w:tblGrid>
      <w:tr w:rsidR="005F1A63" w:rsidRPr="00412B19" w:rsidTr="008B0B58">
        <w:trPr>
          <w:cantSplit/>
          <w:trHeight w:val="432"/>
          <w:tblHeader/>
          <w:jc w:val="center"/>
        </w:trPr>
        <w:tc>
          <w:tcPr>
            <w:tcW w:w="3511" w:type="dxa"/>
            <w:vAlign w:val="center"/>
          </w:tcPr>
          <w:p w:rsidR="005F1A63" w:rsidRPr="00412B19" w:rsidRDefault="005F1A63" w:rsidP="00CC0DBB">
            <w:pPr>
              <w:rPr>
                <w:sz w:val="22"/>
                <w:szCs w:val="22"/>
              </w:rPr>
            </w:pPr>
            <w:r w:rsidRPr="00412B19">
              <w:rPr>
                <w:b/>
                <w:sz w:val="22"/>
                <w:szCs w:val="22"/>
              </w:rPr>
              <w:t>Date:</w:t>
            </w:r>
          </w:p>
        </w:tc>
        <w:tc>
          <w:tcPr>
            <w:tcW w:w="3869" w:type="dxa"/>
            <w:vAlign w:val="center"/>
          </w:tcPr>
          <w:p w:rsidR="005F1A63" w:rsidRPr="00412B19" w:rsidRDefault="005F1A63" w:rsidP="00CC0DBB">
            <w:pPr>
              <w:rPr>
                <w:sz w:val="22"/>
                <w:szCs w:val="22"/>
              </w:rPr>
            </w:pPr>
            <w:r w:rsidRPr="00412B19">
              <w:rPr>
                <w:b/>
                <w:sz w:val="22"/>
                <w:szCs w:val="22"/>
              </w:rPr>
              <w:t>Permit No.:</w:t>
            </w:r>
          </w:p>
        </w:tc>
        <w:tc>
          <w:tcPr>
            <w:tcW w:w="7020" w:type="dxa"/>
            <w:vAlign w:val="center"/>
          </w:tcPr>
          <w:p w:rsidR="005F1A63" w:rsidRPr="00412B19" w:rsidRDefault="005F1A63" w:rsidP="00CC0DBB">
            <w:pPr>
              <w:rPr>
                <w:sz w:val="22"/>
                <w:szCs w:val="22"/>
              </w:rPr>
            </w:pPr>
            <w:r w:rsidRPr="00412B19">
              <w:rPr>
                <w:b/>
                <w:sz w:val="22"/>
                <w:szCs w:val="22"/>
              </w:rPr>
              <w:t>Regulated Entity No.:</w:t>
            </w:r>
          </w:p>
        </w:tc>
      </w:tr>
      <w:tr w:rsidR="005F1A63" w:rsidRPr="00412B19" w:rsidTr="008B0B58">
        <w:trPr>
          <w:cantSplit/>
          <w:trHeight w:val="432"/>
          <w:jc w:val="center"/>
        </w:trPr>
        <w:tc>
          <w:tcPr>
            <w:tcW w:w="7380" w:type="dxa"/>
            <w:gridSpan w:val="2"/>
            <w:tcBorders>
              <w:bottom w:val="double" w:sz="6" w:space="0" w:color="000000"/>
            </w:tcBorders>
            <w:vAlign w:val="center"/>
          </w:tcPr>
          <w:p w:rsidR="005F1A63" w:rsidRPr="00412B19" w:rsidRDefault="005F1A63" w:rsidP="00CC0DBB">
            <w:pPr>
              <w:ind w:left="2635" w:hanging="2635"/>
              <w:rPr>
                <w:sz w:val="22"/>
                <w:szCs w:val="22"/>
              </w:rPr>
            </w:pPr>
            <w:r w:rsidRPr="00412B19">
              <w:rPr>
                <w:b/>
                <w:sz w:val="22"/>
                <w:szCs w:val="22"/>
              </w:rPr>
              <w:t>Area Name:</w:t>
            </w:r>
          </w:p>
        </w:tc>
        <w:tc>
          <w:tcPr>
            <w:tcW w:w="7020" w:type="dxa"/>
            <w:tcBorders>
              <w:bottom w:val="double" w:sz="6" w:space="0" w:color="000000"/>
            </w:tcBorders>
            <w:vAlign w:val="center"/>
          </w:tcPr>
          <w:p w:rsidR="005F1A63" w:rsidRPr="00412B19" w:rsidRDefault="005F1A63" w:rsidP="00CC0DBB">
            <w:pPr>
              <w:rPr>
                <w:sz w:val="22"/>
                <w:szCs w:val="22"/>
              </w:rPr>
            </w:pPr>
            <w:r w:rsidRPr="00412B19">
              <w:rPr>
                <w:b/>
                <w:sz w:val="22"/>
                <w:szCs w:val="22"/>
              </w:rPr>
              <w:t>Customer Reference No.:</w:t>
            </w:r>
          </w:p>
        </w:tc>
      </w:tr>
    </w:tbl>
    <w:p w:rsidR="008B0B58" w:rsidRDefault="008B0B58"/>
    <w:tbl>
      <w:tblPr>
        <w:tblW w:w="144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Caption w:val="Table 2 Fillable Form"/>
        <w:tblDescription w:val="Table Fillable Form"/>
      </w:tblPr>
      <w:tblGrid>
        <w:gridCol w:w="4800"/>
        <w:gridCol w:w="4800"/>
        <w:gridCol w:w="4800"/>
      </w:tblGrid>
      <w:tr w:rsidR="005F1A63" w:rsidRPr="00412B19" w:rsidTr="008B0B58">
        <w:trPr>
          <w:cantSplit/>
          <w:tblHeader/>
          <w:jc w:val="center"/>
        </w:trPr>
        <w:tc>
          <w:tcPr>
            <w:tcW w:w="4800" w:type="dxa"/>
            <w:tcBorders>
              <w:top w:val="double" w:sz="6" w:space="0" w:color="000000"/>
              <w:bottom w:val="single" w:sz="8"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Process ID No.</w:t>
            </w:r>
          </w:p>
        </w:tc>
        <w:tc>
          <w:tcPr>
            <w:tcW w:w="4800" w:type="dxa"/>
            <w:tcBorders>
              <w:top w:val="double" w:sz="6" w:space="0" w:color="000000"/>
              <w:bottom w:val="single" w:sz="8"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SOP Index No.</w:t>
            </w:r>
          </w:p>
        </w:tc>
        <w:tc>
          <w:tcPr>
            <w:tcW w:w="4800" w:type="dxa"/>
            <w:tcBorders>
              <w:top w:val="double" w:sz="6" w:space="0" w:color="000000"/>
              <w:bottom w:val="single" w:sz="8"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Construction/Modification Date</w:t>
            </w:r>
          </w:p>
        </w:tc>
      </w:tr>
      <w:tr w:rsidR="00302EE7" w:rsidRPr="00412B19" w:rsidTr="008B0B58">
        <w:trPr>
          <w:cantSplit/>
          <w:trHeight w:val="403"/>
          <w:jc w:val="center"/>
        </w:trPr>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r>
      <w:tr w:rsidR="00302EE7" w:rsidRPr="00412B19" w:rsidTr="008B0B58">
        <w:trPr>
          <w:cantSplit/>
          <w:trHeight w:val="403"/>
          <w:jc w:val="center"/>
        </w:trPr>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r>
      <w:tr w:rsidR="00302EE7" w:rsidRPr="00412B19" w:rsidTr="008B0B58">
        <w:trPr>
          <w:cantSplit/>
          <w:trHeight w:val="403"/>
          <w:jc w:val="center"/>
        </w:trPr>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r>
      <w:tr w:rsidR="00302EE7" w:rsidRPr="00412B19" w:rsidTr="008B0B58">
        <w:trPr>
          <w:cantSplit/>
          <w:trHeight w:val="403"/>
          <w:jc w:val="center"/>
        </w:trPr>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r>
      <w:tr w:rsidR="00302EE7" w:rsidRPr="00412B19" w:rsidTr="008B0B58">
        <w:trPr>
          <w:cantSplit/>
          <w:trHeight w:val="403"/>
          <w:jc w:val="center"/>
        </w:trPr>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r>
      <w:tr w:rsidR="00302EE7" w:rsidRPr="00412B19" w:rsidTr="008B0B58">
        <w:trPr>
          <w:cantSplit/>
          <w:trHeight w:val="403"/>
          <w:jc w:val="center"/>
        </w:trPr>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r>
      <w:tr w:rsidR="00302EE7" w:rsidRPr="00412B19" w:rsidTr="008B0B58">
        <w:trPr>
          <w:cantSplit/>
          <w:trHeight w:val="403"/>
          <w:jc w:val="center"/>
        </w:trPr>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r>
      <w:tr w:rsidR="00302EE7" w:rsidRPr="00412B19" w:rsidTr="008B0B58">
        <w:trPr>
          <w:cantSplit/>
          <w:trHeight w:val="403"/>
          <w:jc w:val="center"/>
        </w:trPr>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r>
      <w:tr w:rsidR="00302EE7" w:rsidRPr="00412B19" w:rsidTr="008B0B58">
        <w:trPr>
          <w:cantSplit/>
          <w:trHeight w:val="403"/>
          <w:jc w:val="center"/>
        </w:trPr>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c>
          <w:tcPr>
            <w:tcW w:w="4800" w:type="dxa"/>
            <w:tcBorders>
              <w:top w:val="single" w:sz="8" w:space="0" w:color="000000"/>
              <w:bottom w:val="single" w:sz="8" w:space="0" w:color="000000"/>
            </w:tcBorders>
          </w:tcPr>
          <w:p w:rsidR="00302EE7" w:rsidRPr="00412B19" w:rsidRDefault="00302EE7" w:rsidP="00CC0DBB">
            <w:pPr>
              <w:rPr>
                <w:sz w:val="22"/>
                <w:szCs w:val="22"/>
              </w:rPr>
            </w:pPr>
          </w:p>
        </w:tc>
      </w:tr>
      <w:tr w:rsidR="00302EE7" w:rsidRPr="00412B19" w:rsidTr="008B0B58">
        <w:trPr>
          <w:cantSplit/>
          <w:trHeight w:val="403"/>
          <w:jc w:val="center"/>
        </w:trPr>
        <w:tc>
          <w:tcPr>
            <w:tcW w:w="4800" w:type="dxa"/>
            <w:tcBorders>
              <w:top w:val="single" w:sz="8" w:space="0" w:color="000000"/>
              <w:bottom w:val="double" w:sz="6" w:space="0" w:color="000000"/>
            </w:tcBorders>
          </w:tcPr>
          <w:p w:rsidR="00302EE7" w:rsidRPr="00412B19" w:rsidRDefault="00302EE7" w:rsidP="00CC0DBB">
            <w:pPr>
              <w:rPr>
                <w:sz w:val="22"/>
                <w:szCs w:val="22"/>
              </w:rPr>
            </w:pPr>
          </w:p>
        </w:tc>
        <w:tc>
          <w:tcPr>
            <w:tcW w:w="4800" w:type="dxa"/>
            <w:tcBorders>
              <w:top w:val="single" w:sz="8" w:space="0" w:color="000000"/>
              <w:bottom w:val="double" w:sz="6" w:space="0" w:color="000000"/>
            </w:tcBorders>
          </w:tcPr>
          <w:p w:rsidR="00302EE7" w:rsidRPr="00412B19" w:rsidRDefault="00302EE7" w:rsidP="00CC0DBB">
            <w:pPr>
              <w:rPr>
                <w:sz w:val="22"/>
                <w:szCs w:val="22"/>
              </w:rPr>
            </w:pPr>
          </w:p>
        </w:tc>
        <w:tc>
          <w:tcPr>
            <w:tcW w:w="4800" w:type="dxa"/>
            <w:tcBorders>
              <w:top w:val="single" w:sz="8" w:space="0" w:color="000000"/>
              <w:bottom w:val="double" w:sz="6" w:space="0" w:color="000000"/>
            </w:tcBorders>
          </w:tcPr>
          <w:p w:rsidR="00302EE7" w:rsidRPr="00412B19" w:rsidRDefault="00302EE7" w:rsidP="00CC0DBB">
            <w:pPr>
              <w:rPr>
                <w:sz w:val="22"/>
                <w:szCs w:val="22"/>
              </w:rPr>
            </w:pPr>
          </w:p>
        </w:tc>
      </w:tr>
    </w:tbl>
    <w:p w:rsidR="00464704" w:rsidRDefault="005F1A63" w:rsidP="009A3889">
      <w:pPr>
        <w:jc w:val="center"/>
        <w:rPr>
          <w:sz w:val="22"/>
          <w:szCs w:val="22"/>
        </w:rPr>
      </w:pPr>
      <w:r w:rsidRPr="00412B19">
        <w:rPr>
          <w:sz w:val="22"/>
          <w:szCs w:val="22"/>
        </w:rPr>
        <w:br w:type="page"/>
      </w:r>
    </w:p>
    <w:p w:rsidR="00464704" w:rsidRDefault="00464704" w:rsidP="009A3889">
      <w:pPr>
        <w:jc w:val="center"/>
        <w:rPr>
          <w:sz w:val="22"/>
          <w:szCs w:val="22"/>
        </w:rPr>
      </w:pPr>
      <w:r w:rsidRPr="00464704">
        <w:rPr>
          <w:b/>
          <w:szCs w:val="24"/>
        </w:rPr>
        <w:t>Texas Commission on Environmental Quality</w:t>
      </w:r>
    </w:p>
    <w:p w:rsidR="005F1A63" w:rsidRPr="00412B19" w:rsidRDefault="005F1A63" w:rsidP="009A3889">
      <w:pPr>
        <w:jc w:val="center"/>
        <w:rPr>
          <w:b/>
          <w:sz w:val="22"/>
          <w:szCs w:val="22"/>
        </w:rPr>
      </w:pPr>
      <w:r w:rsidRPr="00412B19">
        <w:rPr>
          <w:b/>
          <w:sz w:val="22"/>
          <w:szCs w:val="22"/>
        </w:rPr>
        <w:t>Asphalt Operations Plant Attributes</w:t>
      </w:r>
    </w:p>
    <w:p w:rsidR="005F1A63" w:rsidRPr="00412B19" w:rsidRDefault="005F1A63" w:rsidP="009A3889">
      <w:pPr>
        <w:jc w:val="center"/>
        <w:rPr>
          <w:b/>
          <w:sz w:val="22"/>
          <w:szCs w:val="22"/>
        </w:rPr>
      </w:pPr>
      <w:r w:rsidRPr="00412B19">
        <w:rPr>
          <w:b/>
          <w:sz w:val="22"/>
          <w:szCs w:val="22"/>
        </w:rPr>
        <w:t>Form OP-UA 20 (Page 3)</w:t>
      </w:r>
    </w:p>
    <w:p w:rsidR="005F1A63" w:rsidRPr="00412B19" w:rsidRDefault="005F1A63" w:rsidP="00C413F2">
      <w:pPr>
        <w:spacing w:after="120"/>
        <w:jc w:val="center"/>
        <w:rPr>
          <w:b/>
          <w:sz w:val="22"/>
          <w:szCs w:val="22"/>
        </w:rPr>
      </w:pPr>
      <w:r w:rsidRPr="00412B19">
        <w:rPr>
          <w:b/>
          <w:sz w:val="22"/>
          <w:szCs w:val="22"/>
        </w:rPr>
        <w:t>Federal Operating Permit Program</w:t>
      </w:r>
    </w:p>
    <w:p w:rsidR="005F1A63" w:rsidRPr="00412B19" w:rsidRDefault="005F1A63" w:rsidP="009A3889">
      <w:pPr>
        <w:jc w:val="center"/>
        <w:rPr>
          <w:b/>
          <w:sz w:val="22"/>
          <w:szCs w:val="22"/>
        </w:rPr>
      </w:pPr>
      <w:r w:rsidRPr="00412B19">
        <w:rPr>
          <w:b/>
          <w:sz w:val="22"/>
          <w:szCs w:val="22"/>
        </w:rPr>
        <w:t>Table 3a:  Title 40 Code of Federal Regulations Part 60 (40 CFR Part 60)</w:t>
      </w:r>
    </w:p>
    <w:p w:rsidR="005F1A63" w:rsidRPr="00412B19" w:rsidRDefault="005F1A63" w:rsidP="009A3889">
      <w:pPr>
        <w:jc w:val="center"/>
        <w:rPr>
          <w:sz w:val="22"/>
          <w:szCs w:val="22"/>
        </w:rPr>
      </w:pPr>
      <w:r w:rsidRPr="00412B19">
        <w:rPr>
          <w:b/>
          <w:sz w:val="22"/>
          <w:szCs w:val="22"/>
        </w:rPr>
        <w:t>Subpart UU:  Standards of Performance for Asphalt Processing and Asphalt Roofing Manufacture</w:t>
      </w:r>
    </w:p>
    <w:p w:rsidR="005F1A63" w:rsidRPr="00412B19" w:rsidRDefault="005F1A63" w:rsidP="009A3889">
      <w:pPr>
        <w:rPr>
          <w:sz w:val="22"/>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Caption w:val="Table 3a Fillable Form"/>
        <w:tblDescription w:val="Table Fillable Form"/>
      </w:tblPr>
      <w:tblGrid>
        <w:gridCol w:w="3511"/>
        <w:gridCol w:w="4057"/>
        <w:gridCol w:w="6832"/>
      </w:tblGrid>
      <w:tr w:rsidR="005F1A63" w:rsidRPr="00412B19" w:rsidTr="00455E54">
        <w:trPr>
          <w:cantSplit/>
          <w:trHeight w:val="360"/>
          <w:tblHeader/>
          <w:jc w:val="center"/>
        </w:trPr>
        <w:tc>
          <w:tcPr>
            <w:tcW w:w="3511" w:type="dxa"/>
            <w:vAlign w:val="center"/>
          </w:tcPr>
          <w:p w:rsidR="005F1A63" w:rsidRPr="00412B19" w:rsidRDefault="005F1A63" w:rsidP="009A3889">
            <w:pPr>
              <w:rPr>
                <w:sz w:val="22"/>
                <w:szCs w:val="22"/>
              </w:rPr>
            </w:pPr>
            <w:r w:rsidRPr="00412B19">
              <w:rPr>
                <w:b/>
                <w:sz w:val="22"/>
                <w:szCs w:val="22"/>
              </w:rPr>
              <w:t>Date:</w:t>
            </w:r>
          </w:p>
        </w:tc>
        <w:tc>
          <w:tcPr>
            <w:tcW w:w="4057" w:type="dxa"/>
            <w:vAlign w:val="center"/>
          </w:tcPr>
          <w:p w:rsidR="005F1A63" w:rsidRPr="00412B19" w:rsidRDefault="005F1A63" w:rsidP="009A3889">
            <w:pPr>
              <w:rPr>
                <w:sz w:val="22"/>
                <w:szCs w:val="22"/>
              </w:rPr>
            </w:pPr>
            <w:r w:rsidRPr="00412B19">
              <w:rPr>
                <w:b/>
                <w:sz w:val="22"/>
                <w:szCs w:val="22"/>
              </w:rPr>
              <w:t>Permit No.:</w:t>
            </w:r>
          </w:p>
        </w:tc>
        <w:tc>
          <w:tcPr>
            <w:tcW w:w="6832" w:type="dxa"/>
            <w:vAlign w:val="center"/>
          </w:tcPr>
          <w:p w:rsidR="005F1A63" w:rsidRPr="00412B19" w:rsidRDefault="005F1A63" w:rsidP="009A3889">
            <w:pPr>
              <w:rPr>
                <w:sz w:val="22"/>
                <w:szCs w:val="22"/>
              </w:rPr>
            </w:pPr>
            <w:r w:rsidRPr="00412B19">
              <w:rPr>
                <w:b/>
                <w:sz w:val="22"/>
                <w:szCs w:val="22"/>
              </w:rPr>
              <w:t>Regulated Entity No.:</w:t>
            </w:r>
          </w:p>
        </w:tc>
      </w:tr>
      <w:tr w:rsidR="005F1A63" w:rsidRPr="00412B19" w:rsidTr="00455E54">
        <w:trPr>
          <w:cantSplit/>
          <w:trHeight w:val="360"/>
          <w:jc w:val="center"/>
        </w:trPr>
        <w:tc>
          <w:tcPr>
            <w:tcW w:w="7568" w:type="dxa"/>
            <w:gridSpan w:val="2"/>
            <w:tcBorders>
              <w:bottom w:val="double" w:sz="6" w:space="0" w:color="000000"/>
            </w:tcBorders>
            <w:vAlign w:val="center"/>
          </w:tcPr>
          <w:p w:rsidR="005F1A63" w:rsidRPr="00412B19" w:rsidRDefault="005F1A63" w:rsidP="009A3889">
            <w:pPr>
              <w:rPr>
                <w:sz w:val="22"/>
                <w:szCs w:val="22"/>
              </w:rPr>
            </w:pPr>
            <w:r w:rsidRPr="00412B19">
              <w:rPr>
                <w:b/>
                <w:sz w:val="22"/>
                <w:szCs w:val="22"/>
              </w:rPr>
              <w:t>Area Name:</w:t>
            </w:r>
          </w:p>
        </w:tc>
        <w:tc>
          <w:tcPr>
            <w:tcW w:w="6832" w:type="dxa"/>
            <w:tcBorders>
              <w:bottom w:val="double" w:sz="6" w:space="0" w:color="000000"/>
            </w:tcBorders>
            <w:vAlign w:val="center"/>
          </w:tcPr>
          <w:p w:rsidR="005F1A63" w:rsidRPr="00412B19" w:rsidRDefault="005F1A63" w:rsidP="009A3889">
            <w:pPr>
              <w:rPr>
                <w:sz w:val="22"/>
                <w:szCs w:val="22"/>
              </w:rPr>
            </w:pPr>
            <w:r w:rsidRPr="00412B19">
              <w:rPr>
                <w:b/>
                <w:sz w:val="22"/>
                <w:szCs w:val="22"/>
              </w:rPr>
              <w:t>Customer Reference No.:</w:t>
            </w:r>
          </w:p>
        </w:tc>
      </w:tr>
    </w:tbl>
    <w:p w:rsidR="00455E54" w:rsidRDefault="00455E54"/>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Caption w:val="Table 3a Fillable Form"/>
        <w:tblDescription w:val="Table Fillable Form"/>
      </w:tblPr>
      <w:tblGrid>
        <w:gridCol w:w="1599"/>
        <w:gridCol w:w="1600"/>
        <w:gridCol w:w="1600"/>
        <w:gridCol w:w="1743"/>
        <w:gridCol w:w="1457"/>
        <w:gridCol w:w="1600"/>
        <w:gridCol w:w="1601"/>
        <w:gridCol w:w="1394"/>
        <w:gridCol w:w="1806"/>
      </w:tblGrid>
      <w:tr w:rsidR="009A3889" w:rsidRPr="00412B19" w:rsidTr="00455E54">
        <w:trPr>
          <w:cantSplit/>
          <w:trHeight w:val="20"/>
          <w:tblHeader/>
          <w:jc w:val="center"/>
        </w:trPr>
        <w:tc>
          <w:tcPr>
            <w:tcW w:w="1599" w:type="dxa"/>
            <w:tcBorders>
              <w:top w:val="double" w:sz="6" w:space="0" w:color="000000"/>
              <w:bottom w:val="single" w:sz="6" w:space="0" w:color="000000"/>
            </w:tcBorders>
            <w:shd w:val="pct10" w:color="auto" w:fill="auto"/>
            <w:vAlign w:val="center"/>
          </w:tcPr>
          <w:p w:rsidR="009A3889" w:rsidRPr="00412B19" w:rsidRDefault="009A3889" w:rsidP="009A3889">
            <w:pPr>
              <w:jc w:val="center"/>
              <w:rPr>
                <w:b/>
                <w:sz w:val="22"/>
                <w:szCs w:val="22"/>
              </w:rPr>
            </w:pPr>
            <w:r w:rsidRPr="00412B19">
              <w:rPr>
                <w:b/>
                <w:sz w:val="22"/>
                <w:szCs w:val="22"/>
              </w:rPr>
              <w:t>Unit ID No.</w:t>
            </w:r>
          </w:p>
        </w:tc>
        <w:tc>
          <w:tcPr>
            <w:tcW w:w="1600" w:type="dxa"/>
            <w:tcBorders>
              <w:top w:val="double" w:sz="6" w:space="0" w:color="000000"/>
              <w:bottom w:val="single" w:sz="6" w:space="0" w:color="000000"/>
            </w:tcBorders>
            <w:shd w:val="pct10" w:color="auto" w:fill="auto"/>
            <w:vAlign w:val="center"/>
          </w:tcPr>
          <w:p w:rsidR="009A3889" w:rsidRPr="00412B19" w:rsidRDefault="009A3889" w:rsidP="009A3889">
            <w:pPr>
              <w:jc w:val="center"/>
              <w:rPr>
                <w:b/>
                <w:sz w:val="22"/>
                <w:szCs w:val="22"/>
              </w:rPr>
            </w:pPr>
            <w:r w:rsidRPr="00412B19">
              <w:rPr>
                <w:b/>
                <w:sz w:val="22"/>
                <w:szCs w:val="22"/>
              </w:rPr>
              <w:t>SOP Index No</w:t>
            </w:r>
          </w:p>
        </w:tc>
        <w:tc>
          <w:tcPr>
            <w:tcW w:w="1600" w:type="dxa"/>
            <w:tcBorders>
              <w:top w:val="double" w:sz="6" w:space="0" w:color="000000"/>
              <w:bottom w:val="single" w:sz="6" w:space="0" w:color="000000"/>
            </w:tcBorders>
            <w:shd w:val="pct10" w:color="auto" w:fill="auto"/>
            <w:vAlign w:val="center"/>
          </w:tcPr>
          <w:p w:rsidR="009A3889" w:rsidRPr="00412B19" w:rsidRDefault="009A3889" w:rsidP="009A3889">
            <w:pPr>
              <w:jc w:val="center"/>
              <w:rPr>
                <w:b/>
                <w:sz w:val="22"/>
                <w:szCs w:val="22"/>
              </w:rPr>
            </w:pPr>
            <w:r w:rsidRPr="00412B19">
              <w:rPr>
                <w:b/>
                <w:sz w:val="22"/>
                <w:szCs w:val="22"/>
              </w:rPr>
              <w:t>Plant Type</w:t>
            </w:r>
          </w:p>
        </w:tc>
        <w:tc>
          <w:tcPr>
            <w:tcW w:w="1743" w:type="dxa"/>
            <w:tcBorders>
              <w:top w:val="double" w:sz="6" w:space="0" w:color="000000"/>
              <w:bottom w:val="single" w:sz="6" w:space="0" w:color="000000"/>
            </w:tcBorders>
            <w:shd w:val="pct10" w:color="auto" w:fill="auto"/>
            <w:vAlign w:val="center"/>
          </w:tcPr>
          <w:p w:rsidR="009A3889" w:rsidRPr="00412B19" w:rsidRDefault="009A3889" w:rsidP="009A3889">
            <w:pPr>
              <w:jc w:val="center"/>
              <w:rPr>
                <w:b/>
                <w:sz w:val="22"/>
                <w:szCs w:val="22"/>
              </w:rPr>
            </w:pPr>
            <w:r w:rsidRPr="00412B19">
              <w:rPr>
                <w:b/>
                <w:sz w:val="22"/>
                <w:szCs w:val="22"/>
              </w:rPr>
              <w:t>Construction/ Modification Date</w:t>
            </w:r>
          </w:p>
        </w:tc>
        <w:tc>
          <w:tcPr>
            <w:tcW w:w="1457" w:type="dxa"/>
            <w:tcBorders>
              <w:top w:val="double" w:sz="6" w:space="0" w:color="000000"/>
              <w:bottom w:val="single" w:sz="6" w:space="0" w:color="000000"/>
            </w:tcBorders>
            <w:shd w:val="pct10" w:color="auto" w:fill="auto"/>
            <w:vAlign w:val="center"/>
          </w:tcPr>
          <w:p w:rsidR="009A3889" w:rsidRPr="00412B19" w:rsidRDefault="009A3889" w:rsidP="009A3889">
            <w:pPr>
              <w:jc w:val="center"/>
              <w:rPr>
                <w:b/>
                <w:sz w:val="22"/>
                <w:szCs w:val="22"/>
              </w:rPr>
            </w:pPr>
            <w:r w:rsidRPr="00412B19">
              <w:rPr>
                <w:b/>
                <w:sz w:val="22"/>
                <w:szCs w:val="22"/>
              </w:rPr>
              <w:t>Saturators</w:t>
            </w:r>
          </w:p>
        </w:tc>
        <w:tc>
          <w:tcPr>
            <w:tcW w:w="1600" w:type="dxa"/>
            <w:tcBorders>
              <w:top w:val="double" w:sz="6" w:space="0" w:color="000000"/>
              <w:bottom w:val="single" w:sz="6" w:space="0" w:color="000000"/>
            </w:tcBorders>
            <w:shd w:val="pct10" w:color="auto" w:fill="auto"/>
            <w:vAlign w:val="center"/>
          </w:tcPr>
          <w:p w:rsidR="009A3889" w:rsidRPr="00412B19" w:rsidRDefault="009A3889" w:rsidP="009A3889">
            <w:pPr>
              <w:jc w:val="center"/>
              <w:rPr>
                <w:b/>
                <w:sz w:val="22"/>
                <w:szCs w:val="22"/>
              </w:rPr>
            </w:pPr>
            <w:r w:rsidRPr="00412B19">
              <w:rPr>
                <w:b/>
                <w:sz w:val="22"/>
                <w:szCs w:val="22"/>
              </w:rPr>
              <w:t>Material Produced/ Final Product</w:t>
            </w:r>
          </w:p>
        </w:tc>
        <w:tc>
          <w:tcPr>
            <w:tcW w:w="1601" w:type="dxa"/>
            <w:tcBorders>
              <w:top w:val="double" w:sz="6" w:space="0" w:color="000000"/>
              <w:bottom w:val="single" w:sz="6" w:space="0" w:color="000000"/>
            </w:tcBorders>
            <w:shd w:val="pct10" w:color="auto" w:fill="auto"/>
            <w:vAlign w:val="center"/>
          </w:tcPr>
          <w:p w:rsidR="009A3889" w:rsidRPr="00412B19" w:rsidRDefault="009A3889" w:rsidP="009A3889">
            <w:pPr>
              <w:jc w:val="center"/>
              <w:rPr>
                <w:b/>
                <w:sz w:val="22"/>
                <w:szCs w:val="22"/>
              </w:rPr>
            </w:pPr>
            <w:r w:rsidRPr="00412B19">
              <w:rPr>
                <w:b/>
                <w:sz w:val="22"/>
                <w:szCs w:val="22"/>
              </w:rPr>
              <w:t>Emissions Control</w:t>
            </w:r>
          </w:p>
        </w:tc>
        <w:tc>
          <w:tcPr>
            <w:tcW w:w="1394" w:type="dxa"/>
            <w:tcBorders>
              <w:top w:val="double" w:sz="6" w:space="0" w:color="000000"/>
              <w:bottom w:val="single" w:sz="6" w:space="0" w:color="000000"/>
            </w:tcBorders>
            <w:shd w:val="pct10" w:color="auto" w:fill="auto"/>
            <w:vAlign w:val="center"/>
          </w:tcPr>
          <w:p w:rsidR="009A3889" w:rsidRPr="00412B19" w:rsidRDefault="009A3889" w:rsidP="009A3889">
            <w:pPr>
              <w:jc w:val="center"/>
              <w:rPr>
                <w:b/>
                <w:sz w:val="22"/>
                <w:szCs w:val="22"/>
              </w:rPr>
            </w:pPr>
            <w:r w:rsidRPr="00412B19">
              <w:rPr>
                <w:b/>
                <w:sz w:val="22"/>
                <w:szCs w:val="22"/>
              </w:rPr>
              <w:t>Control Device ID No.</w:t>
            </w:r>
          </w:p>
        </w:tc>
        <w:tc>
          <w:tcPr>
            <w:tcW w:w="1806" w:type="dxa"/>
            <w:tcBorders>
              <w:top w:val="double" w:sz="6" w:space="0" w:color="000000"/>
              <w:bottom w:val="single" w:sz="6" w:space="0" w:color="000000"/>
            </w:tcBorders>
            <w:shd w:val="pct10" w:color="auto" w:fill="auto"/>
            <w:vAlign w:val="center"/>
          </w:tcPr>
          <w:p w:rsidR="009A3889" w:rsidRPr="00412B19" w:rsidRDefault="009A3889" w:rsidP="009A3889">
            <w:pPr>
              <w:jc w:val="center"/>
              <w:rPr>
                <w:b/>
                <w:sz w:val="22"/>
                <w:szCs w:val="22"/>
              </w:rPr>
            </w:pPr>
            <w:r w:rsidRPr="00412B19">
              <w:rPr>
                <w:b/>
                <w:sz w:val="22"/>
                <w:szCs w:val="22"/>
              </w:rPr>
              <w:t>Construction/ Modification Date</w:t>
            </w:r>
          </w:p>
        </w:tc>
      </w:tr>
      <w:tr w:rsidR="009A3889" w:rsidRPr="00412B19" w:rsidTr="00455E54">
        <w:trPr>
          <w:cantSplit/>
          <w:trHeight w:val="346"/>
          <w:jc w:val="center"/>
        </w:trPr>
        <w:tc>
          <w:tcPr>
            <w:tcW w:w="1599" w:type="dxa"/>
            <w:tcBorders>
              <w:top w:val="single" w:sz="6" w:space="0" w:color="000000"/>
            </w:tcBorders>
            <w:vAlign w:val="center"/>
          </w:tcPr>
          <w:p w:rsidR="009A3889" w:rsidRPr="00412B19" w:rsidRDefault="009A3889" w:rsidP="009A3889">
            <w:pPr>
              <w:rPr>
                <w:b/>
                <w:sz w:val="22"/>
                <w:szCs w:val="22"/>
              </w:rPr>
            </w:pPr>
          </w:p>
        </w:tc>
        <w:tc>
          <w:tcPr>
            <w:tcW w:w="1600" w:type="dxa"/>
            <w:tcBorders>
              <w:top w:val="single" w:sz="6" w:space="0" w:color="000000"/>
            </w:tcBorders>
            <w:vAlign w:val="center"/>
          </w:tcPr>
          <w:p w:rsidR="009A3889" w:rsidRPr="00412B19" w:rsidRDefault="009A3889" w:rsidP="009A3889">
            <w:pPr>
              <w:rPr>
                <w:b/>
                <w:sz w:val="22"/>
                <w:szCs w:val="22"/>
              </w:rPr>
            </w:pPr>
          </w:p>
        </w:tc>
        <w:tc>
          <w:tcPr>
            <w:tcW w:w="1600" w:type="dxa"/>
            <w:tcBorders>
              <w:top w:val="single" w:sz="6" w:space="0" w:color="000000"/>
            </w:tcBorders>
            <w:vAlign w:val="center"/>
          </w:tcPr>
          <w:p w:rsidR="009A3889" w:rsidRPr="00412B19" w:rsidRDefault="009A3889" w:rsidP="009A3889">
            <w:pPr>
              <w:rPr>
                <w:b/>
                <w:sz w:val="22"/>
                <w:szCs w:val="22"/>
              </w:rPr>
            </w:pPr>
          </w:p>
        </w:tc>
        <w:tc>
          <w:tcPr>
            <w:tcW w:w="1743" w:type="dxa"/>
            <w:tcBorders>
              <w:top w:val="single" w:sz="6" w:space="0" w:color="000000"/>
            </w:tcBorders>
            <w:vAlign w:val="center"/>
          </w:tcPr>
          <w:p w:rsidR="009A3889" w:rsidRPr="00412B19" w:rsidRDefault="009A3889" w:rsidP="009A3889">
            <w:pPr>
              <w:rPr>
                <w:b/>
                <w:sz w:val="22"/>
                <w:szCs w:val="22"/>
              </w:rPr>
            </w:pPr>
          </w:p>
        </w:tc>
        <w:tc>
          <w:tcPr>
            <w:tcW w:w="1457" w:type="dxa"/>
            <w:tcBorders>
              <w:top w:val="single" w:sz="6" w:space="0" w:color="000000"/>
            </w:tcBorders>
            <w:vAlign w:val="center"/>
          </w:tcPr>
          <w:p w:rsidR="009A3889" w:rsidRPr="00412B19" w:rsidRDefault="009A3889" w:rsidP="009A3889">
            <w:pPr>
              <w:rPr>
                <w:b/>
                <w:sz w:val="22"/>
                <w:szCs w:val="22"/>
              </w:rPr>
            </w:pPr>
          </w:p>
        </w:tc>
        <w:tc>
          <w:tcPr>
            <w:tcW w:w="1600" w:type="dxa"/>
            <w:tcBorders>
              <w:top w:val="single" w:sz="6" w:space="0" w:color="000000"/>
            </w:tcBorders>
            <w:vAlign w:val="center"/>
          </w:tcPr>
          <w:p w:rsidR="009A3889" w:rsidRPr="00412B19" w:rsidRDefault="009A3889" w:rsidP="009A3889">
            <w:pPr>
              <w:rPr>
                <w:b/>
                <w:sz w:val="22"/>
                <w:szCs w:val="22"/>
              </w:rPr>
            </w:pPr>
          </w:p>
        </w:tc>
        <w:tc>
          <w:tcPr>
            <w:tcW w:w="1601" w:type="dxa"/>
            <w:tcBorders>
              <w:top w:val="single" w:sz="6" w:space="0" w:color="000000"/>
            </w:tcBorders>
            <w:vAlign w:val="center"/>
          </w:tcPr>
          <w:p w:rsidR="009A3889" w:rsidRPr="00412B19" w:rsidRDefault="009A3889" w:rsidP="009A3889">
            <w:pPr>
              <w:rPr>
                <w:b/>
                <w:sz w:val="22"/>
                <w:szCs w:val="22"/>
              </w:rPr>
            </w:pPr>
          </w:p>
        </w:tc>
        <w:tc>
          <w:tcPr>
            <w:tcW w:w="1394" w:type="dxa"/>
            <w:tcBorders>
              <w:top w:val="single" w:sz="6" w:space="0" w:color="000000"/>
            </w:tcBorders>
            <w:vAlign w:val="center"/>
          </w:tcPr>
          <w:p w:rsidR="009A3889" w:rsidRPr="00412B19" w:rsidRDefault="009A3889" w:rsidP="009A3889">
            <w:pPr>
              <w:rPr>
                <w:b/>
                <w:sz w:val="22"/>
                <w:szCs w:val="22"/>
              </w:rPr>
            </w:pPr>
          </w:p>
        </w:tc>
        <w:tc>
          <w:tcPr>
            <w:tcW w:w="1806" w:type="dxa"/>
            <w:tcBorders>
              <w:top w:val="single" w:sz="6" w:space="0" w:color="000000"/>
            </w:tcBorders>
            <w:vAlign w:val="center"/>
          </w:tcPr>
          <w:p w:rsidR="009A3889" w:rsidRPr="00412B19" w:rsidRDefault="009A3889" w:rsidP="009A3889">
            <w:pPr>
              <w:rPr>
                <w:b/>
                <w:sz w:val="22"/>
                <w:szCs w:val="22"/>
              </w:rPr>
            </w:pPr>
          </w:p>
        </w:tc>
      </w:tr>
      <w:tr w:rsidR="009A3889" w:rsidRPr="00412B19" w:rsidTr="00455E54">
        <w:trPr>
          <w:cantSplit/>
          <w:trHeight w:val="346"/>
          <w:jc w:val="center"/>
        </w:trPr>
        <w:tc>
          <w:tcPr>
            <w:tcW w:w="1599"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743" w:type="dxa"/>
            <w:vAlign w:val="center"/>
          </w:tcPr>
          <w:p w:rsidR="009A3889" w:rsidRPr="00412B19" w:rsidRDefault="009A3889" w:rsidP="009A3889">
            <w:pPr>
              <w:rPr>
                <w:b/>
                <w:sz w:val="22"/>
                <w:szCs w:val="22"/>
              </w:rPr>
            </w:pPr>
          </w:p>
        </w:tc>
        <w:tc>
          <w:tcPr>
            <w:tcW w:w="1457"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1" w:type="dxa"/>
            <w:vAlign w:val="center"/>
          </w:tcPr>
          <w:p w:rsidR="009A3889" w:rsidRPr="00412B19" w:rsidRDefault="009A3889" w:rsidP="009A3889">
            <w:pPr>
              <w:rPr>
                <w:b/>
                <w:sz w:val="22"/>
                <w:szCs w:val="22"/>
              </w:rPr>
            </w:pPr>
          </w:p>
        </w:tc>
        <w:tc>
          <w:tcPr>
            <w:tcW w:w="1394" w:type="dxa"/>
            <w:vAlign w:val="center"/>
          </w:tcPr>
          <w:p w:rsidR="009A3889" w:rsidRPr="00412B19" w:rsidRDefault="009A3889" w:rsidP="009A3889">
            <w:pPr>
              <w:rPr>
                <w:b/>
                <w:sz w:val="22"/>
                <w:szCs w:val="22"/>
              </w:rPr>
            </w:pPr>
          </w:p>
        </w:tc>
        <w:tc>
          <w:tcPr>
            <w:tcW w:w="1806" w:type="dxa"/>
            <w:vAlign w:val="center"/>
          </w:tcPr>
          <w:p w:rsidR="009A3889" w:rsidRPr="00412B19" w:rsidRDefault="009A3889" w:rsidP="009A3889">
            <w:pPr>
              <w:rPr>
                <w:b/>
                <w:sz w:val="22"/>
                <w:szCs w:val="22"/>
              </w:rPr>
            </w:pPr>
          </w:p>
        </w:tc>
      </w:tr>
      <w:tr w:rsidR="009A3889" w:rsidRPr="00412B19" w:rsidTr="00455E54">
        <w:trPr>
          <w:cantSplit/>
          <w:trHeight w:val="346"/>
          <w:jc w:val="center"/>
        </w:trPr>
        <w:tc>
          <w:tcPr>
            <w:tcW w:w="1599"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743" w:type="dxa"/>
            <w:vAlign w:val="center"/>
          </w:tcPr>
          <w:p w:rsidR="009A3889" w:rsidRPr="00412B19" w:rsidRDefault="009A3889" w:rsidP="009A3889">
            <w:pPr>
              <w:rPr>
                <w:b/>
                <w:sz w:val="22"/>
                <w:szCs w:val="22"/>
              </w:rPr>
            </w:pPr>
          </w:p>
        </w:tc>
        <w:tc>
          <w:tcPr>
            <w:tcW w:w="1457"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1" w:type="dxa"/>
            <w:vAlign w:val="center"/>
          </w:tcPr>
          <w:p w:rsidR="009A3889" w:rsidRPr="00412B19" w:rsidRDefault="009A3889" w:rsidP="009A3889">
            <w:pPr>
              <w:rPr>
                <w:b/>
                <w:sz w:val="22"/>
                <w:szCs w:val="22"/>
              </w:rPr>
            </w:pPr>
          </w:p>
        </w:tc>
        <w:tc>
          <w:tcPr>
            <w:tcW w:w="1394" w:type="dxa"/>
            <w:vAlign w:val="center"/>
          </w:tcPr>
          <w:p w:rsidR="009A3889" w:rsidRPr="00412B19" w:rsidRDefault="009A3889" w:rsidP="009A3889">
            <w:pPr>
              <w:rPr>
                <w:b/>
                <w:sz w:val="22"/>
                <w:szCs w:val="22"/>
              </w:rPr>
            </w:pPr>
          </w:p>
        </w:tc>
        <w:tc>
          <w:tcPr>
            <w:tcW w:w="1806" w:type="dxa"/>
            <w:vAlign w:val="center"/>
          </w:tcPr>
          <w:p w:rsidR="009A3889" w:rsidRPr="00412B19" w:rsidRDefault="009A3889" w:rsidP="009A3889">
            <w:pPr>
              <w:rPr>
                <w:b/>
                <w:sz w:val="22"/>
                <w:szCs w:val="22"/>
              </w:rPr>
            </w:pPr>
          </w:p>
        </w:tc>
      </w:tr>
      <w:tr w:rsidR="009A3889" w:rsidRPr="00412B19" w:rsidTr="00455E54">
        <w:trPr>
          <w:cantSplit/>
          <w:trHeight w:val="346"/>
          <w:jc w:val="center"/>
        </w:trPr>
        <w:tc>
          <w:tcPr>
            <w:tcW w:w="1599"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743" w:type="dxa"/>
            <w:vAlign w:val="center"/>
          </w:tcPr>
          <w:p w:rsidR="009A3889" w:rsidRPr="00412B19" w:rsidRDefault="009A3889" w:rsidP="009A3889">
            <w:pPr>
              <w:rPr>
                <w:b/>
                <w:sz w:val="22"/>
                <w:szCs w:val="22"/>
              </w:rPr>
            </w:pPr>
          </w:p>
        </w:tc>
        <w:tc>
          <w:tcPr>
            <w:tcW w:w="1457"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1" w:type="dxa"/>
            <w:vAlign w:val="center"/>
          </w:tcPr>
          <w:p w:rsidR="009A3889" w:rsidRPr="00412B19" w:rsidRDefault="009A3889" w:rsidP="009A3889">
            <w:pPr>
              <w:rPr>
                <w:b/>
                <w:sz w:val="22"/>
                <w:szCs w:val="22"/>
              </w:rPr>
            </w:pPr>
          </w:p>
        </w:tc>
        <w:tc>
          <w:tcPr>
            <w:tcW w:w="1394" w:type="dxa"/>
            <w:vAlign w:val="center"/>
          </w:tcPr>
          <w:p w:rsidR="009A3889" w:rsidRPr="00412B19" w:rsidRDefault="009A3889" w:rsidP="009A3889">
            <w:pPr>
              <w:rPr>
                <w:b/>
                <w:sz w:val="22"/>
                <w:szCs w:val="22"/>
              </w:rPr>
            </w:pPr>
          </w:p>
        </w:tc>
        <w:tc>
          <w:tcPr>
            <w:tcW w:w="1806" w:type="dxa"/>
            <w:vAlign w:val="center"/>
          </w:tcPr>
          <w:p w:rsidR="009A3889" w:rsidRPr="00412B19" w:rsidRDefault="009A3889" w:rsidP="009A3889">
            <w:pPr>
              <w:rPr>
                <w:b/>
                <w:sz w:val="22"/>
                <w:szCs w:val="22"/>
              </w:rPr>
            </w:pPr>
          </w:p>
        </w:tc>
      </w:tr>
      <w:tr w:rsidR="009A3889" w:rsidRPr="00412B19" w:rsidTr="00455E54">
        <w:trPr>
          <w:cantSplit/>
          <w:trHeight w:val="346"/>
          <w:jc w:val="center"/>
        </w:trPr>
        <w:tc>
          <w:tcPr>
            <w:tcW w:w="1599"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743" w:type="dxa"/>
            <w:vAlign w:val="center"/>
          </w:tcPr>
          <w:p w:rsidR="009A3889" w:rsidRPr="00412B19" w:rsidRDefault="009A3889" w:rsidP="009A3889">
            <w:pPr>
              <w:rPr>
                <w:b/>
                <w:sz w:val="22"/>
                <w:szCs w:val="22"/>
              </w:rPr>
            </w:pPr>
          </w:p>
        </w:tc>
        <w:tc>
          <w:tcPr>
            <w:tcW w:w="1457"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1" w:type="dxa"/>
            <w:vAlign w:val="center"/>
          </w:tcPr>
          <w:p w:rsidR="009A3889" w:rsidRPr="00412B19" w:rsidRDefault="009A3889" w:rsidP="009A3889">
            <w:pPr>
              <w:rPr>
                <w:b/>
                <w:sz w:val="22"/>
                <w:szCs w:val="22"/>
              </w:rPr>
            </w:pPr>
          </w:p>
        </w:tc>
        <w:tc>
          <w:tcPr>
            <w:tcW w:w="1394" w:type="dxa"/>
            <w:vAlign w:val="center"/>
          </w:tcPr>
          <w:p w:rsidR="009A3889" w:rsidRPr="00412B19" w:rsidRDefault="009A3889" w:rsidP="009A3889">
            <w:pPr>
              <w:rPr>
                <w:b/>
                <w:sz w:val="22"/>
                <w:szCs w:val="22"/>
              </w:rPr>
            </w:pPr>
          </w:p>
        </w:tc>
        <w:tc>
          <w:tcPr>
            <w:tcW w:w="1806" w:type="dxa"/>
            <w:vAlign w:val="center"/>
          </w:tcPr>
          <w:p w:rsidR="009A3889" w:rsidRPr="00412B19" w:rsidRDefault="009A3889" w:rsidP="009A3889">
            <w:pPr>
              <w:rPr>
                <w:b/>
                <w:sz w:val="22"/>
                <w:szCs w:val="22"/>
              </w:rPr>
            </w:pPr>
          </w:p>
        </w:tc>
      </w:tr>
      <w:tr w:rsidR="009A3889" w:rsidRPr="00412B19" w:rsidTr="00455E54">
        <w:trPr>
          <w:cantSplit/>
          <w:trHeight w:val="346"/>
          <w:jc w:val="center"/>
        </w:trPr>
        <w:tc>
          <w:tcPr>
            <w:tcW w:w="1599"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743" w:type="dxa"/>
            <w:vAlign w:val="center"/>
          </w:tcPr>
          <w:p w:rsidR="009A3889" w:rsidRPr="00412B19" w:rsidRDefault="009A3889" w:rsidP="009A3889">
            <w:pPr>
              <w:rPr>
                <w:b/>
                <w:sz w:val="22"/>
                <w:szCs w:val="22"/>
              </w:rPr>
            </w:pPr>
          </w:p>
        </w:tc>
        <w:tc>
          <w:tcPr>
            <w:tcW w:w="1457"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1" w:type="dxa"/>
            <w:vAlign w:val="center"/>
          </w:tcPr>
          <w:p w:rsidR="009A3889" w:rsidRPr="00412B19" w:rsidRDefault="009A3889" w:rsidP="009A3889">
            <w:pPr>
              <w:rPr>
                <w:b/>
                <w:sz w:val="22"/>
                <w:szCs w:val="22"/>
              </w:rPr>
            </w:pPr>
          </w:p>
        </w:tc>
        <w:tc>
          <w:tcPr>
            <w:tcW w:w="1394" w:type="dxa"/>
            <w:vAlign w:val="center"/>
          </w:tcPr>
          <w:p w:rsidR="009A3889" w:rsidRPr="00412B19" w:rsidRDefault="009A3889" w:rsidP="009A3889">
            <w:pPr>
              <w:rPr>
                <w:b/>
                <w:sz w:val="22"/>
                <w:szCs w:val="22"/>
              </w:rPr>
            </w:pPr>
          </w:p>
        </w:tc>
        <w:tc>
          <w:tcPr>
            <w:tcW w:w="1806" w:type="dxa"/>
            <w:vAlign w:val="center"/>
          </w:tcPr>
          <w:p w:rsidR="009A3889" w:rsidRPr="00412B19" w:rsidRDefault="009A3889" w:rsidP="009A3889">
            <w:pPr>
              <w:rPr>
                <w:b/>
                <w:sz w:val="22"/>
                <w:szCs w:val="22"/>
              </w:rPr>
            </w:pPr>
          </w:p>
        </w:tc>
      </w:tr>
      <w:tr w:rsidR="009A3889" w:rsidRPr="00412B19" w:rsidTr="00455E54">
        <w:trPr>
          <w:cantSplit/>
          <w:trHeight w:val="346"/>
          <w:jc w:val="center"/>
        </w:trPr>
        <w:tc>
          <w:tcPr>
            <w:tcW w:w="1599"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743" w:type="dxa"/>
            <w:vAlign w:val="center"/>
          </w:tcPr>
          <w:p w:rsidR="009A3889" w:rsidRPr="00412B19" w:rsidRDefault="009A3889" w:rsidP="009A3889">
            <w:pPr>
              <w:rPr>
                <w:b/>
                <w:sz w:val="22"/>
                <w:szCs w:val="22"/>
              </w:rPr>
            </w:pPr>
          </w:p>
        </w:tc>
        <w:tc>
          <w:tcPr>
            <w:tcW w:w="1457"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1" w:type="dxa"/>
            <w:vAlign w:val="center"/>
          </w:tcPr>
          <w:p w:rsidR="009A3889" w:rsidRPr="00412B19" w:rsidRDefault="009A3889" w:rsidP="009A3889">
            <w:pPr>
              <w:rPr>
                <w:b/>
                <w:sz w:val="22"/>
                <w:szCs w:val="22"/>
              </w:rPr>
            </w:pPr>
          </w:p>
        </w:tc>
        <w:tc>
          <w:tcPr>
            <w:tcW w:w="1394" w:type="dxa"/>
            <w:vAlign w:val="center"/>
          </w:tcPr>
          <w:p w:rsidR="009A3889" w:rsidRPr="00412B19" w:rsidRDefault="009A3889" w:rsidP="009A3889">
            <w:pPr>
              <w:rPr>
                <w:b/>
                <w:sz w:val="22"/>
                <w:szCs w:val="22"/>
              </w:rPr>
            </w:pPr>
          </w:p>
        </w:tc>
        <w:tc>
          <w:tcPr>
            <w:tcW w:w="1806" w:type="dxa"/>
            <w:vAlign w:val="center"/>
          </w:tcPr>
          <w:p w:rsidR="009A3889" w:rsidRPr="00412B19" w:rsidRDefault="009A3889" w:rsidP="009A3889">
            <w:pPr>
              <w:rPr>
                <w:b/>
                <w:sz w:val="22"/>
                <w:szCs w:val="22"/>
              </w:rPr>
            </w:pPr>
          </w:p>
        </w:tc>
      </w:tr>
      <w:tr w:rsidR="009A3889" w:rsidRPr="00412B19" w:rsidTr="00455E54">
        <w:trPr>
          <w:cantSplit/>
          <w:trHeight w:val="346"/>
          <w:jc w:val="center"/>
        </w:trPr>
        <w:tc>
          <w:tcPr>
            <w:tcW w:w="1599"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743" w:type="dxa"/>
            <w:vAlign w:val="center"/>
          </w:tcPr>
          <w:p w:rsidR="009A3889" w:rsidRPr="00412B19" w:rsidRDefault="009A3889" w:rsidP="009A3889">
            <w:pPr>
              <w:rPr>
                <w:b/>
                <w:sz w:val="22"/>
                <w:szCs w:val="22"/>
              </w:rPr>
            </w:pPr>
          </w:p>
        </w:tc>
        <w:tc>
          <w:tcPr>
            <w:tcW w:w="1457"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1" w:type="dxa"/>
            <w:vAlign w:val="center"/>
          </w:tcPr>
          <w:p w:rsidR="009A3889" w:rsidRPr="00412B19" w:rsidRDefault="009A3889" w:rsidP="009A3889">
            <w:pPr>
              <w:rPr>
                <w:b/>
                <w:sz w:val="22"/>
                <w:szCs w:val="22"/>
              </w:rPr>
            </w:pPr>
          </w:p>
        </w:tc>
        <w:tc>
          <w:tcPr>
            <w:tcW w:w="1394" w:type="dxa"/>
            <w:vAlign w:val="center"/>
          </w:tcPr>
          <w:p w:rsidR="009A3889" w:rsidRPr="00412B19" w:rsidRDefault="009A3889" w:rsidP="009A3889">
            <w:pPr>
              <w:rPr>
                <w:b/>
                <w:sz w:val="22"/>
                <w:szCs w:val="22"/>
              </w:rPr>
            </w:pPr>
          </w:p>
        </w:tc>
        <w:tc>
          <w:tcPr>
            <w:tcW w:w="1806" w:type="dxa"/>
            <w:vAlign w:val="center"/>
          </w:tcPr>
          <w:p w:rsidR="009A3889" w:rsidRPr="00412B19" w:rsidRDefault="009A3889" w:rsidP="009A3889">
            <w:pPr>
              <w:rPr>
                <w:b/>
                <w:sz w:val="22"/>
                <w:szCs w:val="22"/>
              </w:rPr>
            </w:pPr>
          </w:p>
        </w:tc>
      </w:tr>
      <w:tr w:rsidR="009A3889" w:rsidRPr="00412B19" w:rsidTr="00455E54">
        <w:trPr>
          <w:cantSplit/>
          <w:trHeight w:val="346"/>
          <w:jc w:val="center"/>
        </w:trPr>
        <w:tc>
          <w:tcPr>
            <w:tcW w:w="1599"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743" w:type="dxa"/>
            <w:vAlign w:val="center"/>
          </w:tcPr>
          <w:p w:rsidR="009A3889" w:rsidRPr="00412B19" w:rsidRDefault="009A3889" w:rsidP="009A3889">
            <w:pPr>
              <w:rPr>
                <w:b/>
                <w:sz w:val="22"/>
                <w:szCs w:val="22"/>
              </w:rPr>
            </w:pPr>
          </w:p>
        </w:tc>
        <w:tc>
          <w:tcPr>
            <w:tcW w:w="1457"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1" w:type="dxa"/>
            <w:vAlign w:val="center"/>
          </w:tcPr>
          <w:p w:rsidR="009A3889" w:rsidRPr="00412B19" w:rsidRDefault="009A3889" w:rsidP="009A3889">
            <w:pPr>
              <w:rPr>
                <w:b/>
                <w:sz w:val="22"/>
                <w:szCs w:val="22"/>
              </w:rPr>
            </w:pPr>
          </w:p>
        </w:tc>
        <w:tc>
          <w:tcPr>
            <w:tcW w:w="1394" w:type="dxa"/>
            <w:vAlign w:val="center"/>
          </w:tcPr>
          <w:p w:rsidR="009A3889" w:rsidRPr="00412B19" w:rsidRDefault="009A3889" w:rsidP="009A3889">
            <w:pPr>
              <w:rPr>
                <w:b/>
                <w:sz w:val="22"/>
                <w:szCs w:val="22"/>
              </w:rPr>
            </w:pPr>
          </w:p>
        </w:tc>
        <w:tc>
          <w:tcPr>
            <w:tcW w:w="1806" w:type="dxa"/>
            <w:vAlign w:val="center"/>
          </w:tcPr>
          <w:p w:rsidR="009A3889" w:rsidRPr="00412B19" w:rsidRDefault="009A3889" w:rsidP="009A3889">
            <w:pPr>
              <w:rPr>
                <w:b/>
                <w:sz w:val="22"/>
                <w:szCs w:val="22"/>
              </w:rPr>
            </w:pPr>
          </w:p>
        </w:tc>
      </w:tr>
      <w:tr w:rsidR="009A3889" w:rsidRPr="00412B19" w:rsidTr="00455E54">
        <w:trPr>
          <w:cantSplit/>
          <w:trHeight w:val="346"/>
          <w:jc w:val="center"/>
        </w:trPr>
        <w:tc>
          <w:tcPr>
            <w:tcW w:w="1599"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743" w:type="dxa"/>
            <w:vAlign w:val="center"/>
          </w:tcPr>
          <w:p w:rsidR="009A3889" w:rsidRPr="00412B19" w:rsidRDefault="009A3889" w:rsidP="009A3889">
            <w:pPr>
              <w:rPr>
                <w:b/>
                <w:sz w:val="22"/>
                <w:szCs w:val="22"/>
              </w:rPr>
            </w:pPr>
          </w:p>
        </w:tc>
        <w:tc>
          <w:tcPr>
            <w:tcW w:w="1457" w:type="dxa"/>
            <w:vAlign w:val="center"/>
          </w:tcPr>
          <w:p w:rsidR="009A3889" w:rsidRPr="00412B19" w:rsidRDefault="009A3889" w:rsidP="009A3889">
            <w:pPr>
              <w:rPr>
                <w:b/>
                <w:sz w:val="22"/>
                <w:szCs w:val="22"/>
              </w:rPr>
            </w:pPr>
          </w:p>
        </w:tc>
        <w:tc>
          <w:tcPr>
            <w:tcW w:w="1600" w:type="dxa"/>
            <w:vAlign w:val="center"/>
          </w:tcPr>
          <w:p w:rsidR="009A3889" w:rsidRPr="00412B19" w:rsidRDefault="009A3889" w:rsidP="009A3889">
            <w:pPr>
              <w:rPr>
                <w:b/>
                <w:sz w:val="22"/>
                <w:szCs w:val="22"/>
              </w:rPr>
            </w:pPr>
          </w:p>
        </w:tc>
        <w:tc>
          <w:tcPr>
            <w:tcW w:w="1601" w:type="dxa"/>
            <w:vAlign w:val="center"/>
          </w:tcPr>
          <w:p w:rsidR="009A3889" w:rsidRPr="00412B19" w:rsidRDefault="009A3889" w:rsidP="009A3889">
            <w:pPr>
              <w:rPr>
                <w:b/>
                <w:sz w:val="22"/>
                <w:szCs w:val="22"/>
              </w:rPr>
            </w:pPr>
          </w:p>
        </w:tc>
        <w:tc>
          <w:tcPr>
            <w:tcW w:w="1394" w:type="dxa"/>
            <w:vAlign w:val="center"/>
          </w:tcPr>
          <w:p w:rsidR="009A3889" w:rsidRPr="00412B19" w:rsidRDefault="009A3889" w:rsidP="009A3889">
            <w:pPr>
              <w:rPr>
                <w:b/>
                <w:sz w:val="22"/>
                <w:szCs w:val="22"/>
              </w:rPr>
            </w:pPr>
          </w:p>
        </w:tc>
        <w:tc>
          <w:tcPr>
            <w:tcW w:w="1806" w:type="dxa"/>
            <w:vAlign w:val="center"/>
          </w:tcPr>
          <w:p w:rsidR="009A3889" w:rsidRPr="00412B19" w:rsidRDefault="009A3889" w:rsidP="009A3889">
            <w:pPr>
              <w:rPr>
                <w:b/>
                <w:sz w:val="22"/>
                <w:szCs w:val="22"/>
              </w:rPr>
            </w:pPr>
          </w:p>
        </w:tc>
      </w:tr>
    </w:tbl>
    <w:p w:rsidR="00306535" w:rsidRDefault="005F1A63" w:rsidP="005436E9">
      <w:pPr>
        <w:jc w:val="center"/>
        <w:rPr>
          <w:sz w:val="22"/>
          <w:szCs w:val="22"/>
        </w:rPr>
      </w:pPr>
      <w:r w:rsidRPr="00412B19">
        <w:rPr>
          <w:sz w:val="22"/>
          <w:szCs w:val="22"/>
        </w:rPr>
        <w:br w:type="page"/>
      </w:r>
    </w:p>
    <w:p w:rsidR="00306535" w:rsidRDefault="00306535" w:rsidP="005436E9">
      <w:pPr>
        <w:jc w:val="center"/>
        <w:rPr>
          <w:sz w:val="22"/>
          <w:szCs w:val="22"/>
        </w:rPr>
      </w:pPr>
      <w:r w:rsidRPr="00464704">
        <w:rPr>
          <w:b/>
          <w:szCs w:val="24"/>
        </w:rPr>
        <w:t>Texas Commission on Environmental Quality</w:t>
      </w:r>
    </w:p>
    <w:p w:rsidR="005F1A63" w:rsidRPr="00412B19" w:rsidRDefault="005F1A63" w:rsidP="005436E9">
      <w:pPr>
        <w:jc w:val="center"/>
        <w:rPr>
          <w:sz w:val="22"/>
          <w:szCs w:val="22"/>
        </w:rPr>
      </w:pPr>
      <w:r w:rsidRPr="00412B19">
        <w:rPr>
          <w:b/>
          <w:sz w:val="22"/>
          <w:szCs w:val="22"/>
        </w:rPr>
        <w:t>Asphalt Operations Plant Attributes</w:t>
      </w:r>
    </w:p>
    <w:p w:rsidR="005F1A63" w:rsidRPr="00412B19" w:rsidRDefault="005F1A63" w:rsidP="005436E9">
      <w:pPr>
        <w:jc w:val="center"/>
        <w:rPr>
          <w:sz w:val="22"/>
          <w:szCs w:val="22"/>
        </w:rPr>
      </w:pPr>
      <w:r w:rsidRPr="00412B19">
        <w:rPr>
          <w:b/>
          <w:sz w:val="22"/>
          <w:szCs w:val="22"/>
        </w:rPr>
        <w:t>Form OP-UA 20 (Page 4)</w:t>
      </w:r>
    </w:p>
    <w:p w:rsidR="005F1A63" w:rsidRPr="00412B19" w:rsidRDefault="005F1A63" w:rsidP="00C413F2">
      <w:pPr>
        <w:spacing w:after="120"/>
        <w:jc w:val="center"/>
        <w:rPr>
          <w:sz w:val="22"/>
          <w:szCs w:val="22"/>
        </w:rPr>
      </w:pPr>
      <w:r w:rsidRPr="00412B19">
        <w:rPr>
          <w:b/>
          <w:sz w:val="22"/>
          <w:szCs w:val="22"/>
        </w:rPr>
        <w:t>Federal Operating Permit Program</w:t>
      </w:r>
    </w:p>
    <w:p w:rsidR="005F1A63" w:rsidRPr="00412B19" w:rsidRDefault="005F1A63" w:rsidP="005436E9">
      <w:pPr>
        <w:jc w:val="center"/>
        <w:rPr>
          <w:b/>
          <w:sz w:val="22"/>
          <w:szCs w:val="22"/>
        </w:rPr>
      </w:pPr>
      <w:r w:rsidRPr="00412B19">
        <w:rPr>
          <w:b/>
          <w:sz w:val="22"/>
          <w:szCs w:val="22"/>
        </w:rPr>
        <w:t>Table 3b:  Title 40 Code of Federal Regulations Part 60 (40 CFR Part 60)</w:t>
      </w:r>
    </w:p>
    <w:p w:rsidR="005F1A63" w:rsidRPr="00412B19" w:rsidRDefault="005F1A63" w:rsidP="005436E9">
      <w:pPr>
        <w:jc w:val="center"/>
        <w:rPr>
          <w:sz w:val="22"/>
          <w:szCs w:val="22"/>
        </w:rPr>
      </w:pPr>
      <w:r w:rsidRPr="00412B19">
        <w:rPr>
          <w:b/>
          <w:sz w:val="22"/>
          <w:szCs w:val="22"/>
        </w:rPr>
        <w:t>Subpart UU:  Standards of Performance for Asphalt Processing and Asphalt Roofing Manufacture</w:t>
      </w:r>
    </w:p>
    <w:p w:rsidR="005F1A63" w:rsidRPr="00412B19" w:rsidRDefault="005F1A63" w:rsidP="005436E9">
      <w:pPr>
        <w:jc w:val="center"/>
        <w:rPr>
          <w:sz w:val="22"/>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Caption w:val="Table 3b Fillable Form"/>
        <w:tblDescription w:val="Table Fillable Form"/>
      </w:tblPr>
      <w:tblGrid>
        <w:gridCol w:w="3511"/>
        <w:gridCol w:w="4409"/>
        <w:gridCol w:w="6480"/>
      </w:tblGrid>
      <w:tr w:rsidR="005F1A63" w:rsidRPr="00412B19" w:rsidTr="00455E54">
        <w:trPr>
          <w:cantSplit/>
          <w:trHeight w:val="360"/>
          <w:tblHeader/>
          <w:jc w:val="center"/>
        </w:trPr>
        <w:tc>
          <w:tcPr>
            <w:tcW w:w="3511" w:type="dxa"/>
            <w:vAlign w:val="center"/>
          </w:tcPr>
          <w:p w:rsidR="005F1A63" w:rsidRPr="00412B19" w:rsidRDefault="005F1A63" w:rsidP="005436E9">
            <w:pPr>
              <w:rPr>
                <w:sz w:val="22"/>
                <w:szCs w:val="22"/>
              </w:rPr>
            </w:pPr>
            <w:bookmarkStart w:id="1" w:name="TableRow"/>
            <w:r w:rsidRPr="00412B19">
              <w:rPr>
                <w:b/>
                <w:sz w:val="22"/>
                <w:szCs w:val="22"/>
              </w:rPr>
              <w:t>Date:</w:t>
            </w:r>
          </w:p>
        </w:tc>
        <w:tc>
          <w:tcPr>
            <w:tcW w:w="4409" w:type="dxa"/>
            <w:vAlign w:val="center"/>
          </w:tcPr>
          <w:p w:rsidR="005F1A63" w:rsidRPr="00412B19" w:rsidRDefault="005F1A63" w:rsidP="005436E9">
            <w:pPr>
              <w:rPr>
                <w:sz w:val="22"/>
                <w:szCs w:val="22"/>
              </w:rPr>
            </w:pPr>
            <w:r w:rsidRPr="00412B19">
              <w:rPr>
                <w:b/>
                <w:sz w:val="22"/>
                <w:szCs w:val="22"/>
              </w:rPr>
              <w:t>Permit No.:</w:t>
            </w:r>
          </w:p>
        </w:tc>
        <w:tc>
          <w:tcPr>
            <w:tcW w:w="6480" w:type="dxa"/>
            <w:vAlign w:val="center"/>
          </w:tcPr>
          <w:p w:rsidR="005F1A63" w:rsidRPr="00412B19" w:rsidRDefault="005F1A63" w:rsidP="005436E9">
            <w:pPr>
              <w:rPr>
                <w:sz w:val="22"/>
                <w:szCs w:val="22"/>
              </w:rPr>
            </w:pPr>
            <w:r w:rsidRPr="00412B19">
              <w:rPr>
                <w:b/>
                <w:sz w:val="22"/>
                <w:szCs w:val="22"/>
              </w:rPr>
              <w:t>Regulated Entity No.:</w:t>
            </w:r>
          </w:p>
        </w:tc>
      </w:tr>
      <w:bookmarkEnd w:id="1"/>
      <w:tr w:rsidR="005F1A63" w:rsidRPr="00412B19" w:rsidTr="00455E54">
        <w:trPr>
          <w:cantSplit/>
          <w:trHeight w:val="360"/>
          <w:jc w:val="center"/>
        </w:trPr>
        <w:tc>
          <w:tcPr>
            <w:tcW w:w="7920" w:type="dxa"/>
            <w:gridSpan w:val="2"/>
            <w:tcBorders>
              <w:bottom w:val="double" w:sz="6" w:space="0" w:color="000000"/>
            </w:tcBorders>
            <w:vAlign w:val="center"/>
          </w:tcPr>
          <w:p w:rsidR="005F1A63" w:rsidRPr="00412B19" w:rsidRDefault="005F1A63" w:rsidP="005436E9">
            <w:pPr>
              <w:rPr>
                <w:sz w:val="22"/>
                <w:szCs w:val="22"/>
              </w:rPr>
            </w:pPr>
            <w:r w:rsidRPr="00412B19">
              <w:rPr>
                <w:b/>
                <w:sz w:val="22"/>
                <w:szCs w:val="22"/>
              </w:rPr>
              <w:t>Area Name:</w:t>
            </w:r>
          </w:p>
        </w:tc>
        <w:tc>
          <w:tcPr>
            <w:tcW w:w="6480" w:type="dxa"/>
            <w:tcBorders>
              <w:bottom w:val="double" w:sz="6" w:space="0" w:color="000000"/>
            </w:tcBorders>
            <w:vAlign w:val="center"/>
          </w:tcPr>
          <w:p w:rsidR="005F1A63" w:rsidRPr="00412B19" w:rsidRDefault="005F1A63" w:rsidP="005436E9">
            <w:pPr>
              <w:rPr>
                <w:sz w:val="22"/>
                <w:szCs w:val="22"/>
              </w:rPr>
            </w:pPr>
            <w:r w:rsidRPr="00412B19">
              <w:rPr>
                <w:b/>
                <w:sz w:val="22"/>
                <w:szCs w:val="22"/>
              </w:rPr>
              <w:t>Customer Reference No.:</w:t>
            </w:r>
          </w:p>
        </w:tc>
      </w:tr>
    </w:tbl>
    <w:p w:rsidR="00455E54" w:rsidRDefault="00455E54"/>
    <w:tbl>
      <w:tblPr>
        <w:tblW w:w="144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Caption w:val="Table 3b Fillable Form"/>
        <w:tblDescription w:val="Table Fillable Form"/>
      </w:tblPr>
      <w:tblGrid>
        <w:gridCol w:w="1527"/>
        <w:gridCol w:w="1443"/>
        <w:gridCol w:w="1080"/>
        <w:gridCol w:w="1260"/>
        <w:gridCol w:w="1350"/>
        <w:gridCol w:w="1080"/>
        <w:gridCol w:w="1800"/>
        <w:gridCol w:w="1080"/>
        <w:gridCol w:w="810"/>
        <w:gridCol w:w="1440"/>
        <w:gridCol w:w="1530"/>
      </w:tblGrid>
      <w:tr w:rsidR="00CC0DBB" w:rsidRPr="00412B19" w:rsidTr="00455E54">
        <w:trPr>
          <w:cantSplit/>
          <w:tblHeader/>
          <w:jc w:val="center"/>
        </w:trPr>
        <w:tc>
          <w:tcPr>
            <w:tcW w:w="1527" w:type="dxa"/>
            <w:tcBorders>
              <w:top w:val="doub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Unit ID No.</w:t>
            </w:r>
          </w:p>
        </w:tc>
        <w:tc>
          <w:tcPr>
            <w:tcW w:w="1443" w:type="dxa"/>
            <w:tcBorders>
              <w:top w:val="doub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SOP Index No.</w:t>
            </w:r>
          </w:p>
        </w:tc>
        <w:tc>
          <w:tcPr>
            <w:tcW w:w="1080" w:type="dxa"/>
            <w:tcBorders>
              <w:top w:val="doub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Blowing</w:t>
            </w:r>
            <w:r w:rsidR="009E1B32" w:rsidRPr="00412B19">
              <w:rPr>
                <w:b/>
                <w:sz w:val="22"/>
                <w:szCs w:val="22"/>
              </w:rPr>
              <w:t xml:space="preserve"> </w:t>
            </w:r>
            <w:r w:rsidRPr="00412B19">
              <w:rPr>
                <w:b/>
                <w:sz w:val="22"/>
                <w:szCs w:val="22"/>
              </w:rPr>
              <w:t>Still</w:t>
            </w:r>
          </w:p>
        </w:tc>
        <w:tc>
          <w:tcPr>
            <w:tcW w:w="1260" w:type="dxa"/>
            <w:tcBorders>
              <w:top w:val="doub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Material Produced</w:t>
            </w:r>
          </w:p>
        </w:tc>
        <w:tc>
          <w:tcPr>
            <w:tcW w:w="1350" w:type="dxa"/>
            <w:tcBorders>
              <w:top w:val="doub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Emissions Control</w:t>
            </w:r>
          </w:p>
        </w:tc>
        <w:tc>
          <w:tcPr>
            <w:tcW w:w="1080" w:type="dxa"/>
            <w:tcBorders>
              <w:top w:val="doub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Control Device</w:t>
            </w:r>
            <w:r w:rsidR="009E1B32" w:rsidRPr="00412B19">
              <w:rPr>
                <w:b/>
                <w:sz w:val="22"/>
                <w:szCs w:val="22"/>
              </w:rPr>
              <w:t xml:space="preserve"> </w:t>
            </w:r>
            <w:r w:rsidRPr="00412B19">
              <w:rPr>
                <w:b/>
                <w:sz w:val="22"/>
                <w:szCs w:val="22"/>
              </w:rPr>
              <w:t>ID No.</w:t>
            </w:r>
          </w:p>
        </w:tc>
        <w:tc>
          <w:tcPr>
            <w:tcW w:w="1800" w:type="dxa"/>
            <w:tcBorders>
              <w:top w:val="double" w:sz="6" w:space="0" w:color="000000"/>
            </w:tcBorders>
            <w:shd w:val="pct10" w:color="000000" w:fill="auto"/>
            <w:vAlign w:val="center"/>
          </w:tcPr>
          <w:p w:rsidR="00CC0DBB" w:rsidRPr="00412B19" w:rsidRDefault="005F1A63" w:rsidP="00CC0DBB">
            <w:pPr>
              <w:jc w:val="center"/>
              <w:rPr>
                <w:b/>
                <w:sz w:val="22"/>
                <w:szCs w:val="22"/>
              </w:rPr>
            </w:pPr>
            <w:r w:rsidRPr="00412B19">
              <w:rPr>
                <w:b/>
                <w:sz w:val="22"/>
                <w:szCs w:val="22"/>
              </w:rPr>
              <w:t>Construction/</w:t>
            </w:r>
          </w:p>
          <w:p w:rsidR="005F1A63" w:rsidRPr="00412B19" w:rsidRDefault="005F1A63" w:rsidP="00CC0DBB">
            <w:pPr>
              <w:jc w:val="center"/>
              <w:rPr>
                <w:sz w:val="22"/>
                <w:szCs w:val="22"/>
              </w:rPr>
            </w:pPr>
            <w:r w:rsidRPr="00412B19">
              <w:rPr>
                <w:b/>
                <w:sz w:val="22"/>
                <w:szCs w:val="22"/>
              </w:rPr>
              <w:t>Modification Date</w:t>
            </w:r>
          </w:p>
        </w:tc>
        <w:tc>
          <w:tcPr>
            <w:tcW w:w="1080" w:type="dxa"/>
            <w:tcBorders>
              <w:top w:val="doub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Catalyst Added</w:t>
            </w:r>
          </w:p>
        </w:tc>
        <w:tc>
          <w:tcPr>
            <w:tcW w:w="810" w:type="dxa"/>
            <w:tcBorders>
              <w:top w:val="doub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Fuel Type</w:t>
            </w:r>
          </w:p>
        </w:tc>
        <w:tc>
          <w:tcPr>
            <w:tcW w:w="1440" w:type="dxa"/>
            <w:tcBorders>
              <w:top w:val="doub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Alternative Opacity Standard</w:t>
            </w:r>
          </w:p>
        </w:tc>
        <w:tc>
          <w:tcPr>
            <w:tcW w:w="1530" w:type="dxa"/>
            <w:tcBorders>
              <w:top w:val="doub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AOS ID No.</w:t>
            </w:r>
          </w:p>
        </w:tc>
      </w:tr>
      <w:tr w:rsidR="00CC0DBB" w:rsidRPr="00412B19" w:rsidTr="00455E54">
        <w:trPr>
          <w:cantSplit/>
          <w:trHeight w:val="346"/>
          <w:jc w:val="center"/>
        </w:trPr>
        <w:tc>
          <w:tcPr>
            <w:tcW w:w="1527" w:type="dxa"/>
          </w:tcPr>
          <w:p w:rsidR="00AE5DF3" w:rsidRPr="00412B19" w:rsidRDefault="00AE5DF3" w:rsidP="005436E9">
            <w:pPr>
              <w:rPr>
                <w:sz w:val="22"/>
                <w:szCs w:val="22"/>
              </w:rPr>
            </w:pPr>
          </w:p>
        </w:tc>
        <w:tc>
          <w:tcPr>
            <w:tcW w:w="1443" w:type="dxa"/>
          </w:tcPr>
          <w:p w:rsidR="00AE5DF3" w:rsidRPr="00412B19" w:rsidRDefault="00AE5DF3" w:rsidP="005436E9">
            <w:pPr>
              <w:rPr>
                <w:sz w:val="22"/>
                <w:szCs w:val="22"/>
              </w:rPr>
            </w:pPr>
          </w:p>
        </w:tc>
        <w:tc>
          <w:tcPr>
            <w:tcW w:w="1080" w:type="dxa"/>
          </w:tcPr>
          <w:p w:rsidR="00AE5DF3" w:rsidRPr="00412B19" w:rsidRDefault="00AE5DF3" w:rsidP="005436E9">
            <w:pPr>
              <w:rPr>
                <w:sz w:val="22"/>
                <w:szCs w:val="22"/>
              </w:rPr>
            </w:pPr>
          </w:p>
        </w:tc>
        <w:tc>
          <w:tcPr>
            <w:tcW w:w="1260" w:type="dxa"/>
          </w:tcPr>
          <w:p w:rsidR="00AE5DF3" w:rsidRPr="00412B19" w:rsidRDefault="00AE5DF3" w:rsidP="005436E9">
            <w:pPr>
              <w:rPr>
                <w:sz w:val="22"/>
                <w:szCs w:val="22"/>
              </w:rPr>
            </w:pPr>
          </w:p>
        </w:tc>
        <w:tc>
          <w:tcPr>
            <w:tcW w:w="1350" w:type="dxa"/>
          </w:tcPr>
          <w:p w:rsidR="00AE5DF3" w:rsidRPr="00412B19" w:rsidRDefault="00AE5DF3" w:rsidP="005436E9">
            <w:pPr>
              <w:rPr>
                <w:sz w:val="22"/>
                <w:szCs w:val="22"/>
              </w:rPr>
            </w:pPr>
          </w:p>
        </w:tc>
        <w:tc>
          <w:tcPr>
            <w:tcW w:w="1080" w:type="dxa"/>
          </w:tcPr>
          <w:p w:rsidR="00AE5DF3" w:rsidRPr="00412B19" w:rsidRDefault="00AE5DF3" w:rsidP="005436E9">
            <w:pPr>
              <w:rPr>
                <w:sz w:val="22"/>
                <w:szCs w:val="22"/>
              </w:rPr>
            </w:pPr>
          </w:p>
        </w:tc>
        <w:tc>
          <w:tcPr>
            <w:tcW w:w="1800" w:type="dxa"/>
          </w:tcPr>
          <w:p w:rsidR="00AE5DF3" w:rsidRPr="00412B19" w:rsidRDefault="00AE5DF3" w:rsidP="005436E9">
            <w:pPr>
              <w:rPr>
                <w:sz w:val="22"/>
                <w:szCs w:val="22"/>
              </w:rPr>
            </w:pPr>
          </w:p>
        </w:tc>
        <w:tc>
          <w:tcPr>
            <w:tcW w:w="1080" w:type="dxa"/>
          </w:tcPr>
          <w:p w:rsidR="00AE5DF3" w:rsidRPr="00412B19" w:rsidRDefault="00AE5DF3" w:rsidP="005436E9">
            <w:pPr>
              <w:rPr>
                <w:sz w:val="22"/>
                <w:szCs w:val="22"/>
              </w:rPr>
            </w:pPr>
          </w:p>
        </w:tc>
        <w:tc>
          <w:tcPr>
            <w:tcW w:w="810" w:type="dxa"/>
          </w:tcPr>
          <w:p w:rsidR="00AE5DF3" w:rsidRPr="00412B19" w:rsidRDefault="00AE5DF3" w:rsidP="005436E9">
            <w:pPr>
              <w:rPr>
                <w:sz w:val="22"/>
                <w:szCs w:val="22"/>
              </w:rPr>
            </w:pPr>
          </w:p>
        </w:tc>
        <w:tc>
          <w:tcPr>
            <w:tcW w:w="1440" w:type="dxa"/>
          </w:tcPr>
          <w:p w:rsidR="00AE5DF3" w:rsidRPr="00412B19" w:rsidRDefault="00AE5DF3" w:rsidP="005436E9">
            <w:pPr>
              <w:rPr>
                <w:sz w:val="22"/>
                <w:szCs w:val="22"/>
              </w:rPr>
            </w:pPr>
          </w:p>
        </w:tc>
        <w:tc>
          <w:tcPr>
            <w:tcW w:w="1530" w:type="dxa"/>
          </w:tcPr>
          <w:p w:rsidR="00AE5DF3" w:rsidRPr="00412B19" w:rsidRDefault="00AE5DF3" w:rsidP="005436E9">
            <w:pPr>
              <w:rPr>
                <w:sz w:val="22"/>
                <w:szCs w:val="22"/>
              </w:rPr>
            </w:pPr>
          </w:p>
        </w:tc>
      </w:tr>
      <w:tr w:rsidR="00CC0DBB" w:rsidRPr="00412B19" w:rsidTr="00455E54">
        <w:trPr>
          <w:cantSplit/>
          <w:trHeight w:val="346"/>
          <w:jc w:val="center"/>
        </w:trPr>
        <w:tc>
          <w:tcPr>
            <w:tcW w:w="1527" w:type="dxa"/>
          </w:tcPr>
          <w:p w:rsidR="005F1A63" w:rsidRPr="00412B19" w:rsidRDefault="005F1A63" w:rsidP="005436E9">
            <w:pPr>
              <w:rPr>
                <w:sz w:val="22"/>
                <w:szCs w:val="22"/>
              </w:rPr>
            </w:pPr>
          </w:p>
        </w:tc>
        <w:tc>
          <w:tcPr>
            <w:tcW w:w="1443"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260" w:type="dxa"/>
          </w:tcPr>
          <w:p w:rsidR="005F1A63" w:rsidRPr="00412B19" w:rsidRDefault="005F1A63" w:rsidP="005436E9">
            <w:pPr>
              <w:rPr>
                <w:sz w:val="22"/>
                <w:szCs w:val="22"/>
              </w:rPr>
            </w:pPr>
          </w:p>
        </w:tc>
        <w:tc>
          <w:tcPr>
            <w:tcW w:w="135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80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810" w:type="dxa"/>
          </w:tcPr>
          <w:p w:rsidR="005F1A63" w:rsidRPr="00412B19" w:rsidRDefault="005F1A63" w:rsidP="005436E9">
            <w:pPr>
              <w:rPr>
                <w:sz w:val="22"/>
                <w:szCs w:val="22"/>
              </w:rPr>
            </w:pPr>
          </w:p>
        </w:tc>
        <w:tc>
          <w:tcPr>
            <w:tcW w:w="1440" w:type="dxa"/>
          </w:tcPr>
          <w:p w:rsidR="005F1A63" w:rsidRPr="00412B19" w:rsidRDefault="005F1A63" w:rsidP="005436E9">
            <w:pPr>
              <w:rPr>
                <w:sz w:val="22"/>
                <w:szCs w:val="22"/>
              </w:rPr>
            </w:pPr>
          </w:p>
        </w:tc>
        <w:tc>
          <w:tcPr>
            <w:tcW w:w="1530" w:type="dxa"/>
          </w:tcPr>
          <w:p w:rsidR="005F1A63" w:rsidRPr="00412B19" w:rsidRDefault="005F1A63" w:rsidP="005436E9">
            <w:pPr>
              <w:rPr>
                <w:sz w:val="22"/>
                <w:szCs w:val="22"/>
              </w:rPr>
            </w:pPr>
          </w:p>
        </w:tc>
      </w:tr>
      <w:tr w:rsidR="00CC0DBB" w:rsidRPr="00412B19" w:rsidTr="00455E54">
        <w:trPr>
          <w:cantSplit/>
          <w:trHeight w:val="346"/>
          <w:jc w:val="center"/>
        </w:trPr>
        <w:tc>
          <w:tcPr>
            <w:tcW w:w="1527" w:type="dxa"/>
          </w:tcPr>
          <w:p w:rsidR="005F1A63" w:rsidRPr="00412B19" w:rsidRDefault="005F1A63" w:rsidP="005436E9">
            <w:pPr>
              <w:rPr>
                <w:sz w:val="22"/>
                <w:szCs w:val="22"/>
              </w:rPr>
            </w:pPr>
          </w:p>
        </w:tc>
        <w:tc>
          <w:tcPr>
            <w:tcW w:w="1443"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260" w:type="dxa"/>
          </w:tcPr>
          <w:p w:rsidR="005F1A63" w:rsidRPr="00412B19" w:rsidRDefault="005F1A63" w:rsidP="005436E9">
            <w:pPr>
              <w:rPr>
                <w:sz w:val="22"/>
                <w:szCs w:val="22"/>
              </w:rPr>
            </w:pPr>
          </w:p>
        </w:tc>
        <w:tc>
          <w:tcPr>
            <w:tcW w:w="135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80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810" w:type="dxa"/>
          </w:tcPr>
          <w:p w:rsidR="005F1A63" w:rsidRPr="00412B19" w:rsidRDefault="005F1A63" w:rsidP="005436E9">
            <w:pPr>
              <w:rPr>
                <w:sz w:val="22"/>
                <w:szCs w:val="22"/>
              </w:rPr>
            </w:pPr>
          </w:p>
        </w:tc>
        <w:tc>
          <w:tcPr>
            <w:tcW w:w="1440" w:type="dxa"/>
          </w:tcPr>
          <w:p w:rsidR="005F1A63" w:rsidRPr="00412B19" w:rsidRDefault="005F1A63" w:rsidP="005436E9">
            <w:pPr>
              <w:rPr>
                <w:sz w:val="22"/>
                <w:szCs w:val="22"/>
              </w:rPr>
            </w:pPr>
          </w:p>
        </w:tc>
        <w:tc>
          <w:tcPr>
            <w:tcW w:w="1530" w:type="dxa"/>
          </w:tcPr>
          <w:p w:rsidR="005F1A63" w:rsidRPr="00412B19" w:rsidRDefault="005F1A63" w:rsidP="005436E9">
            <w:pPr>
              <w:rPr>
                <w:sz w:val="22"/>
                <w:szCs w:val="22"/>
              </w:rPr>
            </w:pPr>
          </w:p>
        </w:tc>
      </w:tr>
      <w:tr w:rsidR="00CC0DBB" w:rsidRPr="00412B19" w:rsidTr="00455E54">
        <w:trPr>
          <w:cantSplit/>
          <w:trHeight w:val="346"/>
          <w:jc w:val="center"/>
        </w:trPr>
        <w:tc>
          <w:tcPr>
            <w:tcW w:w="1527" w:type="dxa"/>
          </w:tcPr>
          <w:p w:rsidR="005F1A63" w:rsidRPr="00412B19" w:rsidRDefault="005F1A63" w:rsidP="005436E9">
            <w:pPr>
              <w:rPr>
                <w:sz w:val="22"/>
                <w:szCs w:val="22"/>
              </w:rPr>
            </w:pPr>
          </w:p>
        </w:tc>
        <w:tc>
          <w:tcPr>
            <w:tcW w:w="1443"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260" w:type="dxa"/>
          </w:tcPr>
          <w:p w:rsidR="005F1A63" w:rsidRPr="00412B19" w:rsidRDefault="005F1A63" w:rsidP="005436E9">
            <w:pPr>
              <w:rPr>
                <w:sz w:val="22"/>
                <w:szCs w:val="22"/>
              </w:rPr>
            </w:pPr>
          </w:p>
        </w:tc>
        <w:tc>
          <w:tcPr>
            <w:tcW w:w="135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80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810" w:type="dxa"/>
          </w:tcPr>
          <w:p w:rsidR="005F1A63" w:rsidRPr="00412B19" w:rsidRDefault="005F1A63" w:rsidP="005436E9">
            <w:pPr>
              <w:rPr>
                <w:sz w:val="22"/>
                <w:szCs w:val="22"/>
              </w:rPr>
            </w:pPr>
          </w:p>
        </w:tc>
        <w:tc>
          <w:tcPr>
            <w:tcW w:w="1440" w:type="dxa"/>
          </w:tcPr>
          <w:p w:rsidR="005F1A63" w:rsidRPr="00412B19" w:rsidRDefault="005F1A63" w:rsidP="005436E9">
            <w:pPr>
              <w:rPr>
                <w:sz w:val="22"/>
                <w:szCs w:val="22"/>
              </w:rPr>
            </w:pPr>
          </w:p>
        </w:tc>
        <w:tc>
          <w:tcPr>
            <w:tcW w:w="1530" w:type="dxa"/>
          </w:tcPr>
          <w:p w:rsidR="005F1A63" w:rsidRPr="00412B19" w:rsidRDefault="005F1A63" w:rsidP="005436E9">
            <w:pPr>
              <w:rPr>
                <w:sz w:val="22"/>
                <w:szCs w:val="22"/>
              </w:rPr>
            </w:pPr>
          </w:p>
        </w:tc>
      </w:tr>
      <w:tr w:rsidR="00CC0DBB" w:rsidRPr="00412B19" w:rsidTr="00455E54">
        <w:trPr>
          <w:cantSplit/>
          <w:trHeight w:val="346"/>
          <w:jc w:val="center"/>
        </w:trPr>
        <w:tc>
          <w:tcPr>
            <w:tcW w:w="1527" w:type="dxa"/>
          </w:tcPr>
          <w:p w:rsidR="005F1A63" w:rsidRPr="00412B19" w:rsidRDefault="005F1A63" w:rsidP="005436E9">
            <w:pPr>
              <w:rPr>
                <w:sz w:val="22"/>
                <w:szCs w:val="22"/>
              </w:rPr>
            </w:pPr>
          </w:p>
        </w:tc>
        <w:tc>
          <w:tcPr>
            <w:tcW w:w="1443"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260" w:type="dxa"/>
          </w:tcPr>
          <w:p w:rsidR="005F1A63" w:rsidRPr="00412B19" w:rsidRDefault="005F1A63" w:rsidP="005436E9">
            <w:pPr>
              <w:rPr>
                <w:sz w:val="22"/>
                <w:szCs w:val="22"/>
              </w:rPr>
            </w:pPr>
          </w:p>
        </w:tc>
        <w:tc>
          <w:tcPr>
            <w:tcW w:w="135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80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810" w:type="dxa"/>
          </w:tcPr>
          <w:p w:rsidR="005F1A63" w:rsidRPr="00412B19" w:rsidRDefault="005F1A63" w:rsidP="005436E9">
            <w:pPr>
              <w:rPr>
                <w:sz w:val="22"/>
                <w:szCs w:val="22"/>
              </w:rPr>
            </w:pPr>
          </w:p>
        </w:tc>
        <w:tc>
          <w:tcPr>
            <w:tcW w:w="1440" w:type="dxa"/>
          </w:tcPr>
          <w:p w:rsidR="005F1A63" w:rsidRPr="00412B19" w:rsidRDefault="005F1A63" w:rsidP="005436E9">
            <w:pPr>
              <w:rPr>
                <w:sz w:val="22"/>
                <w:szCs w:val="22"/>
              </w:rPr>
            </w:pPr>
          </w:p>
        </w:tc>
        <w:tc>
          <w:tcPr>
            <w:tcW w:w="1530" w:type="dxa"/>
          </w:tcPr>
          <w:p w:rsidR="005F1A63" w:rsidRPr="00412B19" w:rsidRDefault="005F1A63" w:rsidP="005436E9">
            <w:pPr>
              <w:rPr>
                <w:sz w:val="22"/>
                <w:szCs w:val="22"/>
              </w:rPr>
            </w:pPr>
          </w:p>
        </w:tc>
      </w:tr>
      <w:tr w:rsidR="00CC0DBB" w:rsidRPr="00412B19" w:rsidTr="00455E54">
        <w:trPr>
          <w:cantSplit/>
          <w:trHeight w:val="346"/>
          <w:jc w:val="center"/>
        </w:trPr>
        <w:tc>
          <w:tcPr>
            <w:tcW w:w="1527" w:type="dxa"/>
          </w:tcPr>
          <w:p w:rsidR="005F1A63" w:rsidRPr="00412B19" w:rsidRDefault="005F1A63" w:rsidP="005436E9">
            <w:pPr>
              <w:rPr>
                <w:sz w:val="22"/>
                <w:szCs w:val="22"/>
              </w:rPr>
            </w:pPr>
          </w:p>
        </w:tc>
        <w:tc>
          <w:tcPr>
            <w:tcW w:w="1443"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260" w:type="dxa"/>
          </w:tcPr>
          <w:p w:rsidR="005F1A63" w:rsidRPr="00412B19" w:rsidRDefault="005F1A63" w:rsidP="005436E9">
            <w:pPr>
              <w:rPr>
                <w:sz w:val="22"/>
                <w:szCs w:val="22"/>
              </w:rPr>
            </w:pPr>
          </w:p>
        </w:tc>
        <w:tc>
          <w:tcPr>
            <w:tcW w:w="135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80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810" w:type="dxa"/>
          </w:tcPr>
          <w:p w:rsidR="005F1A63" w:rsidRPr="00412B19" w:rsidRDefault="005F1A63" w:rsidP="005436E9">
            <w:pPr>
              <w:rPr>
                <w:sz w:val="22"/>
                <w:szCs w:val="22"/>
              </w:rPr>
            </w:pPr>
          </w:p>
        </w:tc>
        <w:tc>
          <w:tcPr>
            <w:tcW w:w="1440" w:type="dxa"/>
          </w:tcPr>
          <w:p w:rsidR="005F1A63" w:rsidRPr="00412B19" w:rsidRDefault="005F1A63" w:rsidP="005436E9">
            <w:pPr>
              <w:rPr>
                <w:sz w:val="22"/>
                <w:szCs w:val="22"/>
              </w:rPr>
            </w:pPr>
          </w:p>
        </w:tc>
        <w:tc>
          <w:tcPr>
            <w:tcW w:w="1530" w:type="dxa"/>
          </w:tcPr>
          <w:p w:rsidR="005F1A63" w:rsidRPr="00412B19" w:rsidRDefault="005F1A63" w:rsidP="005436E9">
            <w:pPr>
              <w:rPr>
                <w:sz w:val="22"/>
                <w:szCs w:val="22"/>
              </w:rPr>
            </w:pPr>
          </w:p>
        </w:tc>
      </w:tr>
      <w:tr w:rsidR="00CC0DBB" w:rsidRPr="00412B19" w:rsidTr="00455E54">
        <w:trPr>
          <w:cantSplit/>
          <w:trHeight w:val="346"/>
          <w:jc w:val="center"/>
        </w:trPr>
        <w:tc>
          <w:tcPr>
            <w:tcW w:w="1527" w:type="dxa"/>
          </w:tcPr>
          <w:p w:rsidR="005F1A63" w:rsidRPr="00412B19" w:rsidRDefault="005F1A63" w:rsidP="005436E9">
            <w:pPr>
              <w:rPr>
                <w:sz w:val="22"/>
                <w:szCs w:val="22"/>
              </w:rPr>
            </w:pPr>
          </w:p>
        </w:tc>
        <w:tc>
          <w:tcPr>
            <w:tcW w:w="1443"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260" w:type="dxa"/>
          </w:tcPr>
          <w:p w:rsidR="005F1A63" w:rsidRPr="00412B19" w:rsidRDefault="005F1A63" w:rsidP="005436E9">
            <w:pPr>
              <w:rPr>
                <w:sz w:val="22"/>
                <w:szCs w:val="22"/>
              </w:rPr>
            </w:pPr>
          </w:p>
        </w:tc>
        <w:tc>
          <w:tcPr>
            <w:tcW w:w="135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80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810" w:type="dxa"/>
          </w:tcPr>
          <w:p w:rsidR="005F1A63" w:rsidRPr="00412B19" w:rsidRDefault="005F1A63" w:rsidP="005436E9">
            <w:pPr>
              <w:rPr>
                <w:sz w:val="22"/>
                <w:szCs w:val="22"/>
              </w:rPr>
            </w:pPr>
          </w:p>
        </w:tc>
        <w:tc>
          <w:tcPr>
            <w:tcW w:w="1440" w:type="dxa"/>
          </w:tcPr>
          <w:p w:rsidR="005F1A63" w:rsidRPr="00412B19" w:rsidRDefault="005F1A63" w:rsidP="005436E9">
            <w:pPr>
              <w:rPr>
                <w:sz w:val="22"/>
                <w:szCs w:val="22"/>
              </w:rPr>
            </w:pPr>
          </w:p>
        </w:tc>
        <w:tc>
          <w:tcPr>
            <w:tcW w:w="1530" w:type="dxa"/>
          </w:tcPr>
          <w:p w:rsidR="005F1A63" w:rsidRPr="00412B19" w:rsidRDefault="005F1A63" w:rsidP="005436E9">
            <w:pPr>
              <w:rPr>
                <w:sz w:val="22"/>
                <w:szCs w:val="22"/>
              </w:rPr>
            </w:pPr>
          </w:p>
        </w:tc>
      </w:tr>
      <w:tr w:rsidR="00CC0DBB" w:rsidRPr="00412B19" w:rsidTr="00455E54">
        <w:trPr>
          <w:cantSplit/>
          <w:trHeight w:val="346"/>
          <w:jc w:val="center"/>
        </w:trPr>
        <w:tc>
          <w:tcPr>
            <w:tcW w:w="1527" w:type="dxa"/>
          </w:tcPr>
          <w:p w:rsidR="005F1A63" w:rsidRPr="00412B19" w:rsidRDefault="005F1A63" w:rsidP="005436E9">
            <w:pPr>
              <w:rPr>
                <w:sz w:val="22"/>
                <w:szCs w:val="22"/>
              </w:rPr>
            </w:pPr>
          </w:p>
        </w:tc>
        <w:tc>
          <w:tcPr>
            <w:tcW w:w="1443"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260" w:type="dxa"/>
          </w:tcPr>
          <w:p w:rsidR="005F1A63" w:rsidRPr="00412B19" w:rsidRDefault="005F1A63" w:rsidP="005436E9">
            <w:pPr>
              <w:rPr>
                <w:sz w:val="22"/>
                <w:szCs w:val="22"/>
              </w:rPr>
            </w:pPr>
          </w:p>
        </w:tc>
        <w:tc>
          <w:tcPr>
            <w:tcW w:w="135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80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810" w:type="dxa"/>
          </w:tcPr>
          <w:p w:rsidR="005F1A63" w:rsidRPr="00412B19" w:rsidRDefault="005F1A63" w:rsidP="005436E9">
            <w:pPr>
              <w:rPr>
                <w:sz w:val="22"/>
                <w:szCs w:val="22"/>
              </w:rPr>
            </w:pPr>
          </w:p>
        </w:tc>
        <w:tc>
          <w:tcPr>
            <w:tcW w:w="1440" w:type="dxa"/>
          </w:tcPr>
          <w:p w:rsidR="005F1A63" w:rsidRPr="00412B19" w:rsidRDefault="005F1A63" w:rsidP="005436E9">
            <w:pPr>
              <w:rPr>
                <w:sz w:val="22"/>
                <w:szCs w:val="22"/>
              </w:rPr>
            </w:pPr>
          </w:p>
        </w:tc>
        <w:tc>
          <w:tcPr>
            <w:tcW w:w="1530" w:type="dxa"/>
          </w:tcPr>
          <w:p w:rsidR="005F1A63" w:rsidRPr="00412B19" w:rsidRDefault="005F1A63" w:rsidP="005436E9">
            <w:pPr>
              <w:rPr>
                <w:sz w:val="22"/>
                <w:szCs w:val="22"/>
              </w:rPr>
            </w:pPr>
          </w:p>
        </w:tc>
      </w:tr>
      <w:tr w:rsidR="00CC0DBB" w:rsidRPr="00412B19" w:rsidTr="00455E54">
        <w:trPr>
          <w:cantSplit/>
          <w:trHeight w:val="346"/>
          <w:jc w:val="center"/>
        </w:trPr>
        <w:tc>
          <w:tcPr>
            <w:tcW w:w="1527" w:type="dxa"/>
          </w:tcPr>
          <w:p w:rsidR="005F1A63" w:rsidRPr="00412B19" w:rsidRDefault="005F1A63" w:rsidP="005436E9">
            <w:pPr>
              <w:rPr>
                <w:sz w:val="22"/>
                <w:szCs w:val="22"/>
              </w:rPr>
            </w:pPr>
          </w:p>
        </w:tc>
        <w:tc>
          <w:tcPr>
            <w:tcW w:w="1443"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260" w:type="dxa"/>
          </w:tcPr>
          <w:p w:rsidR="005F1A63" w:rsidRPr="00412B19" w:rsidRDefault="005F1A63" w:rsidP="005436E9">
            <w:pPr>
              <w:rPr>
                <w:sz w:val="22"/>
                <w:szCs w:val="22"/>
              </w:rPr>
            </w:pPr>
          </w:p>
        </w:tc>
        <w:tc>
          <w:tcPr>
            <w:tcW w:w="135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80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810" w:type="dxa"/>
          </w:tcPr>
          <w:p w:rsidR="005F1A63" w:rsidRPr="00412B19" w:rsidRDefault="005F1A63" w:rsidP="005436E9">
            <w:pPr>
              <w:rPr>
                <w:sz w:val="22"/>
                <w:szCs w:val="22"/>
              </w:rPr>
            </w:pPr>
          </w:p>
        </w:tc>
        <w:tc>
          <w:tcPr>
            <w:tcW w:w="1440" w:type="dxa"/>
          </w:tcPr>
          <w:p w:rsidR="005F1A63" w:rsidRPr="00412B19" w:rsidRDefault="005F1A63" w:rsidP="005436E9">
            <w:pPr>
              <w:rPr>
                <w:sz w:val="22"/>
                <w:szCs w:val="22"/>
              </w:rPr>
            </w:pPr>
          </w:p>
        </w:tc>
        <w:tc>
          <w:tcPr>
            <w:tcW w:w="1530" w:type="dxa"/>
          </w:tcPr>
          <w:p w:rsidR="005F1A63" w:rsidRPr="00412B19" w:rsidRDefault="005F1A63" w:rsidP="005436E9">
            <w:pPr>
              <w:rPr>
                <w:sz w:val="22"/>
                <w:szCs w:val="22"/>
              </w:rPr>
            </w:pPr>
          </w:p>
        </w:tc>
      </w:tr>
      <w:tr w:rsidR="00CC0DBB" w:rsidRPr="00412B19" w:rsidTr="00455E54">
        <w:trPr>
          <w:cantSplit/>
          <w:trHeight w:val="346"/>
          <w:jc w:val="center"/>
        </w:trPr>
        <w:tc>
          <w:tcPr>
            <w:tcW w:w="1527" w:type="dxa"/>
          </w:tcPr>
          <w:p w:rsidR="005F1A63" w:rsidRPr="00412B19" w:rsidRDefault="005F1A63" w:rsidP="005436E9">
            <w:pPr>
              <w:rPr>
                <w:sz w:val="22"/>
                <w:szCs w:val="22"/>
              </w:rPr>
            </w:pPr>
          </w:p>
        </w:tc>
        <w:tc>
          <w:tcPr>
            <w:tcW w:w="1443"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260" w:type="dxa"/>
          </w:tcPr>
          <w:p w:rsidR="005F1A63" w:rsidRPr="00412B19" w:rsidRDefault="005F1A63" w:rsidP="005436E9">
            <w:pPr>
              <w:rPr>
                <w:sz w:val="22"/>
                <w:szCs w:val="22"/>
              </w:rPr>
            </w:pPr>
          </w:p>
        </w:tc>
        <w:tc>
          <w:tcPr>
            <w:tcW w:w="135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1800" w:type="dxa"/>
          </w:tcPr>
          <w:p w:rsidR="005F1A63" w:rsidRPr="00412B19" w:rsidRDefault="005F1A63" w:rsidP="005436E9">
            <w:pPr>
              <w:rPr>
                <w:sz w:val="22"/>
                <w:szCs w:val="22"/>
              </w:rPr>
            </w:pPr>
          </w:p>
        </w:tc>
        <w:tc>
          <w:tcPr>
            <w:tcW w:w="1080" w:type="dxa"/>
          </w:tcPr>
          <w:p w:rsidR="005F1A63" w:rsidRPr="00412B19" w:rsidRDefault="005F1A63" w:rsidP="005436E9">
            <w:pPr>
              <w:rPr>
                <w:sz w:val="22"/>
                <w:szCs w:val="22"/>
              </w:rPr>
            </w:pPr>
          </w:p>
        </w:tc>
        <w:tc>
          <w:tcPr>
            <w:tcW w:w="810" w:type="dxa"/>
          </w:tcPr>
          <w:p w:rsidR="005F1A63" w:rsidRPr="00412B19" w:rsidRDefault="005F1A63" w:rsidP="005436E9">
            <w:pPr>
              <w:rPr>
                <w:sz w:val="22"/>
                <w:szCs w:val="22"/>
              </w:rPr>
            </w:pPr>
          </w:p>
        </w:tc>
        <w:tc>
          <w:tcPr>
            <w:tcW w:w="1440" w:type="dxa"/>
          </w:tcPr>
          <w:p w:rsidR="005F1A63" w:rsidRPr="00412B19" w:rsidRDefault="005F1A63" w:rsidP="005436E9">
            <w:pPr>
              <w:rPr>
                <w:sz w:val="22"/>
                <w:szCs w:val="22"/>
              </w:rPr>
            </w:pPr>
          </w:p>
        </w:tc>
        <w:tc>
          <w:tcPr>
            <w:tcW w:w="1530" w:type="dxa"/>
          </w:tcPr>
          <w:p w:rsidR="005F1A63" w:rsidRPr="00412B19" w:rsidRDefault="005F1A63" w:rsidP="005436E9">
            <w:pPr>
              <w:rPr>
                <w:sz w:val="22"/>
                <w:szCs w:val="22"/>
              </w:rPr>
            </w:pPr>
          </w:p>
        </w:tc>
      </w:tr>
    </w:tbl>
    <w:p w:rsidR="005436E9" w:rsidRPr="00412B19" w:rsidRDefault="005436E9" w:rsidP="001263BD">
      <w:pPr>
        <w:jc w:val="center"/>
        <w:rPr>
          <w:b/>
          <w:sz w:val="22"/>
          <w:szCs w:val="22"/>
        </w:rPr>
        <w:sectPr w:rsidR="005436E9" w:rsidRPr="00412B19" w:rsidSect="0083392A">
          <w:headerReference w:type="default" r:id="rId21"/>
          <w:footerReference w:type="default" r:id="rId22"/>
          <w:headerReference w:type="first" r:id="rId23"/>
          <w:footerReference w:type="first" r:id="rId24"/>
          <w:footnotePr>
            <w:numFmt w:val="lowerLetter"/>
          </w:footnotePr>
          <w:endnotePr>
            <w:numFmt w:val="lowerLetter"/>
          </w:endnotePr>
          <w:pgSz w:w="15840" w:h="12240" w:orient="landscape" w:code="1"/>
          <w:pgMar w:top="720" w:right="720" w:bottom="720" w:left="720" w:header="720" w:footer="720" w:gutter="0"/>
          <w:cols w:space="720"/>
          <w:titlePg/>
          <w:docGrid w:linePitch="326"/>
        </w:sectPr>
      </w:pPr>
    </w:p>
    <w:p w:rsidR="00306535" w:rsidRDefault="00306535" w:rsidP="001263BD">
      <w:pPr>
        <w:jc w:val="center"/>
        <w:rPr>
          <w:b/>
          <w:sz w:val="22"/>
          <w:szCs w:val="22"/>
        </w:rPr>
      </w:pPr>
      <w:r w:rsidRPr="00464704">
        <w:rPr>
          <w:b/>
          <w:szCs w:val="24"/>
        </w:rPr>
        <w:t>Texas Commission on Environmental Quality</w:t>
      </w:r>
    </w:p>
    <w:p w:rsidR="005F1A63" w:rsidRPr="00412B19" w:rsidRDefault="005F1A63" w:rsidP="001263BD">
      <w:pPr>
        <w:jc w:val="center"/>
        <w:rPr>
          <w:sz w:val="22"/>
          <w:szCs w:val="22"/>
        </w:rPr>
      </w:pPr>
      <w:r w:rsidRPr="00412B19">
        <w:rPr>
          <w:b/>
          <w:sz w:val="22"/>
          <w:szCs w:val="22"/>
        </w:rPr>
        <w:t>Asphalt Operations Plant Attributes</w:t>
      </w:r>
    </w:p>
    <w:p w:rsidR="005F1A63" w:rsidRPr="00412B19" w:rsidRDefault="005F1A63" w:rsidP="001263BD">
      <w:pPr>
        <w:jc w:val="center"/>
        <w:rPr>
          <w:sz w:val="22"/>
          <w:szCs w:val="22"/>
        </w:rPr>
      </w:pPr>
      <w:r w:rsidRPr="00412B19">
        <w:rPr>
          <w:b/>
          <w:sz w:val="22"/>
          <w:szCs w:val="22"/>
        </w:rPr>
        <w:t>Form OP-UA 20 (Page 5)</w:t>
      </w:r>
    </w:p>
    <w:p w:rsidR="005F1A63" w:rsidRPr="00412B19" w:rsidRDefault="005F1A63" w:rsidP="00C413F2">
      <w:pPr>
        <w:spacing w:after="120"/>
        <w:jc w:val="center"/>
        <w:rPr>
          <w:sz w:val="22"/>
          <w:szCs w:val="22"/>
        </w:rPr>
      </w:pPr>
      <w:r w:rsidRPr="00412B19">
        <w:rPr>
          <w:b/>
          <w:sz w:val="22"/>
          <w:szCs w:val="22"/>
        </w:rPr>
        <w:t>Federal Operating Permit Program</w:t>
      </w:r>
    </w:p>
    <w:p w:rsidR="005F1A63" w:rsidRPr="00412B19" w:rsidRDefault="005F1A63" w:rsidP="001263BD">
      <w:pPr>
        <w:jc w:val="center"/>
        <w:rPr>
          <w:b/>
          <w:sz w:val="22"/>
          <w:szCs w:val="22"/>
        </w:rPr>
      </w:pPr>
      <w:r w:rsidRPr="00412B19">
        <w:rPr>
          <w:b/>
          <w:sz w:val="22"/>
          <w:szCs w:val="22"/>
        </w:rPr>
        <w:t>Table 3c:  Title 40 Code of Federal Regulations Part 60 (40 CFR Part 60)</w:t>
      </w:r>
    </w:p>
    <w:p w:rsidR="005F1A63" w:rsidRPr="00412B19" w:rsidRDefault="005F1A63" w:rsidP="001263BD">
      <w:pPr>
        <w:spacing w:after="120"/>
        <w:jc w:val="center"/>
        <w:rPr>
          <w:b/>
          <w:sz w:val="22"/>
          <w:szCs w:val="22"/>
        </w:rPr>
      </w:pPr>
      <w:r w:rsidRPr="00412B19">
        <w:rPr>
          <w:b/>
          <w:sz w:val="22"/>
          <w:szCs w:val="22"/>
        </w:rPr>
        <w:t>Subpart UU:  Standards of Performance for Asphalt Processing and Asphalt Roofing Manufacture</w:t>
      </w:r>
    </w:p>
    <w:p w:rsidR="005F1A63" w:rsidRPr="00412B19" w:rsidRDefault="005F1A63" w:rsidP="001263BD">
      <w:pPr>
        <w:jc w:val="center"/>
        <w:rPr>
          <w:sz w:val="22"/>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Header Row"/>
      </w:tblPr>
      <w:tblGrid>
        <w:gridCol w:w="2790"/>
        <w:gridCol w:w="4590"/>
        <w:gridCol w:w="7020"/>
      </w:tblGrid>
      <w:tr w:rsidR="005F1A63" w:rsidRPr="00412B19" w:rsidTr="00455E54">
        <w:trPr>
          <w:cantSplit/>
          <w:trHeight w:val="432"/>
          <w:tblHeader/>
          <w:jc w:val="center"/>
        </w:trPr>
        <w:tc>
          <w:tcPr>
            <w:tcW w:w="2790" w:type="dxa"/>
            <w:tcBorders>
              <w:top w:val="double" w:sz="6" w:space="0" w:color="000000"/>
              <w:bottom w:val="single" w:sz="6" w:space="0" w:color="000000"/>
            </w:tcBorders>
            <w:vAlign w:val="center"/>
          </w:tcPr>
          <w:p w:rsidR="005F1A63" w:rsidRPr="00412B19" w:rsidRDefault="005F1A63" w:rsidP="00CC0DBB">
            <w:pPr>
              <w:rPr>
                <w:sz w:val="22"/>
                <w:szCs w:val="22"/>
              </w:rPr>
            </w:pPr>
            <w:r w:rsidRPr="00412B19">
              <w:rPr>
                <w:b/>
                <w:sz w:val="22"/>
                <w:szCs w:val="22"/>
              </w:rPr>
              <w:t>Date:</w:t>
            </w:r>
          </w:p>
        </w:tc>
        <w:tc>
          <w:tcPr>
            <w:tcW w:w="4590" w:type="dxa"/>
            <w:tcBorders>
              <w:top w:val="double" w:sz="6" w:space="0" w:color="000000"/>
              <w:bottom w:val="single" w:sz="6" w:space="0" w:color="000000"/>
            </w:tcBorders>
            <w:vAlign w:val="center"/>
          </w:tcPr>
          <w:p w:rsidR="005F1A63" w:rsidRPr="00412B19" w:rsidRDefault="005F1A63" w:rsidP="00CC0DBB">
            <w:pPr>
              <w:rPr>
                <w:sz w:val="22"/>
                <w:szCs w:val="22"/>
              </w:rPr>
            </w:pPr>
            <w:r w:rsidRPr="00412B19">
              <w:rPr>
                <w:b/>
                <w:sz w:val="22"/>
                <w:szCs w:val="22"/>
              </w:rPr>
              <w:t>Permit No.:</w:t>
            </w:r>
          </w:p>
        </w:tc>
        <w:tc>
          <w:tcPr>
            <w:tcW w:w="7020" w:type="dxa"/>
            <w:tcBorders>
              <w:top w:val="double" w:sz="6" w:space="0" w:color="000000"/>
              <w:bottom w:val="single" w:sz="6" w:space="0" w:color="000000"/>
            </w:tcBorders>
            <w:vAlign w:val="center"/>
          </w:tcPr>
          <w:p w:rsidR="005F1A63" w:rsidRPr="00412B19" w:rsidRDefault="005F1A63" w:rsidP="00CC0DBB">
            <w:pPr>
              <w:rPr>
                <w:sz w:val="22"/>
                <w:szCs w:val="22"/>
              </w:rPr>
            </w:pPr>
            <w:r w:rsidRPr="00412B19">
              <w:rPr>
                <w:b/>
                <w:sz w:val="22"/>
                <w:szCs w:val="22"/>
              </w:rPr>
              <w:t>Regulated Entity No.:</w:t>
            </w:r>
          </w:p>
        </w:tc>
      </w:tr>
      <w:tr w:rsidR="005F1A63" w:rsidRPr="00412B19" w:rsidTr="00455E54">
        <w:trPr>
          <w:cantSplit/>
          <w:trHeight w:val="432"/>
          <w:jc w:val="center"/>
        </w:trPr>
        <w:tc>
          <w:tcPr>
            <w:tcW w:w="7380" w:type="dxa"/>
            <w:gridSpan w:val="2"/>
            <w:tcBorders>
              <w:top w:val="single" w:sz="6" w:space="0" w:color="000000"/>
              <w:bottom w:val="double" w:sz="6" w:space="0" w:color="000000"/>
            </w:tcBorders>
            <w:vAlign w:val="center"/>
          </w:tcPr>
          <w:p w:rsidR="005F1A63" w:rsidRPr="00412B19" w:rsidRDefault="005F1A63" w:rsidP="00CC0DBB">
            <w:pPr>
              <w:rPr>
                <w:sz w:val="22"/>
                <w:szCs w:val="22"/>
              </w:rPr>
            </w:pPr>
            <w:r w:rsidRPr="00412B19">
              <w:rPr>
                <w:b/>
                <w:sz w:val="22"/>
                <w:szCs w:val="22"/>
              </w:rPr>
              <w:t>Area Name:</w:t>
            </w:r>
          </w:p>
        </w:tc>
        <w:tc>
          <w:tcPr>
            <w:tcW w:w="7020" w:type="dxa"/>
            <w:tcBorders>
              <w:top w:val="single" w:sz="6" w:space="0" w:color="000000"/>
              <w:bottom w:val="double" w:sz="6" w:space="0" w:color="000000"/>
            </w:tcBorders>
            <w:vAlign w:val="center"/>
          </w:tcPr>
          <w:p w:rsidR="005F1A63" w:rsidRPr="00412B19" w:rsidRDefault="005F1A63" w:rsidP="00CC0DBB">
            <w:pPr>
              <w:rPr>
                <w:sz w:val="22"/>
                <w:szCs w:val="22"/>
              </w:rPr>
            </w:pPr>
            <w:r w:rsidRPr="00412B19">
              <w:rPr>
                <w:b/>
                <w:sz w:val="22"/>
                <w:szCs w:val="22"/>
              </w:rPr>
              <w:t>Customer Reference No.:</w:t>
            </w:r>
          </w:p>
        </w:tc>
      </w:tr>
    </w:tbl>
    <w:p w:rsidR="00455E54" w:rsidRDefault="00455E54"/>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8" w:space="0" w:color="000000"/>
        </w:tblBorders>
        <w:tblLayout w:type="fixed"/>
        <w:tblCellMar>
          <w:top w:w="58" w:type="dxa"/>
          <w:left w:w="58" w:type="dxa"/>
          <w:bottom w:w="58" w:type="dxa"/>
          <w:right w:w="58" w:type="dxa"/>
        </w:tblCellMar>
        <w:tblLook w:val="00A0" w:firstRow="1" w:lastRow="0" w:firstColumn="1" w:lastColumn="0" w:noHBand="0" w:noVBand="0"/>
        <w:tblDescription w:val="Table Header Row"/>
      </w:tblPr>
      <w:tblGrid>
        <w:gridCol w:w="1350"/>
        <w:gridCol w:w="1440"/>
        <w:gridCol w:w="1080"/>
        <w:gridCol w:w="1170"/>
        <w:gridCol w:w="1350"/>
        <w:gridCol w:w="990"/>
        <w:gridCol w:w="1799"/>
        <w:gridCol w:w="2340"/>
        <w:gridCol w:w="1440"/>
        <w:gridCol w:w="1441"/>
      </w:tblGrid>
      <w:tr w:rsidR="00795732" w:rsidRPr="00412B19" w:rsidTr="00455E54">
        <w:trPr>
          <w:cantSplit/>
          <w:tblHeader/>
          <w:jc w:val="center"/>
        </w:trPr>
        <w:tc>
          <w:tcPr>
            <w:tcW w:w="1350" w:type="dxa"/>
            <w:tcBorders>
              <w:top w:val="double" w:sz="6" w:space="0" w:color="000000"/>
              <w:bottom w:val="single" w:sz="6" w:space="0" w:color="000000"/>
            </w:tcBorders>
            <w:shd w:val="pct10" w:color="000000" w:fill="auto"/>
            <w:vAlign w:val="center"/>
          </w:tcPr>
          <w:p w:rsidR="005F1A63" w:rsidRPr="00412B19" w:rsidRDefault="005F1A63" w:rsidP="00CC0DBB">
            <w:pPr>
              <w:jc w:val="center"/>
              <w:rPr>
                <w:sz w:val="22"/>
                <w:szCs w:val="22"/>
              </w:rPr>
            </w:pPr>
            <w:bookmarkStart w:id="2" w:name="TableHeaderRow"/>
            <w:r w:rsidRPr="00412B19">
              <w:rPr>
                <w:b/>
                <w:sz w:val="22"/>
                <w:szCs w:val="22"/>
              </w:rPr>
              <w:t>Unit ID No.</w:t>
            </w:r>
          </w:p>
        </w:tc>
        <w:tc>
          <w:tcPr>
            <w:tcW w:w="1440" w:type="dxa"/>
            <w:tcBorders>
              <w:top w:val="double" w:sz="6" w:space="0" w:color="000000"/>
              <w:bottom w:val="sing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SOP Index No.</w:t>
            </w:r>
          </w:p>
        </w:tc>
        <w:tc>
          <w:tcPr>
            <w:tcW w:w="1080" w:type="dxa"/>
            <w:tcBorders>
              <w:top w:val="double" w:sz="6" w:space="0" w:color="000000"/>
              <w:bottom w:val="sing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Storage Tanks</w:t>
            </w:r>
          </w:p>
        </w:tc>
        <w:tc>
          <w:tcPr>
            <w:tcW w:w="1170" w:type="dxa"/>
            <w:tcBorders>
              <w:top w:val="double" w:sz="6" w:space="0" w:color="000000"/>
              <w:bottom w:val="sing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Material Stored</w:t>
            </w:r>
          </w:p>
        </w:tc>
        <w:tc>
          <w:tcPr>
            <w:tcW w:w="1350" w:type="dxa"/>
            <w:tcBorders>
              <w:top w:val="double" w:sz="6" w:space="0" w:color="000000"/>
              <w:bottom w:val="sing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Emissions Control</w:t>
            </w:r>
          </w:p>
        </w:tc>
        <w:tc>
          <w:tcPr>
            <w:tcW w:w="990" w:type="dxa"/>
            <w:tcBorders>
              <w:top w:val="double" w:sz="6" w:space="0" w:color="000000"/>
              <w:bottom w:val="sing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Control Device</w:t>
            </w:r>
            <w:r w:rsidR="00C03F7C" w:rsidRPr="00412B19">
              <w:rPr>
                <w:b/>
                <w:sz w:val="22"/>
                <w:szCs w:val="22"/>
              </w:rPr>
              <w:t xml:space="preserve"> </w:t>
            </w:r>
            <w:r w:rsidRPr="00412B19">
              <w:rPr>
                <w:b/>
                <w:sz w:val="22"/>
                <w:szCs w:val="22"/>
              </w:rPr>
              <w:t>ID No.</w:t>
            </w:r>
          </w:p>
        </w:tc>
        <w:tc>
          <w:tcPr>
            <w:tcW w:w="1799" w:type="dxa"/>
            <w:tcBorders>
              <w:top w:val="double" w:sz="6" w:space="0" w:color="000000"/>
              <w:bottom w:val="single" w:sz="6" w:space="0" w:color="000000"/>
            </w:tcBorders>
            <w:shd w:val="pct10" w:color="000000" w:fill="auto"/>
            <w:vAlign w:val="center"/>
          </w:tcPr>
          <w:p w:rsidR="00795732" w:rsidRPr="00412B19" w:rsidRDefault="005F1A63" w:rsidP="00CC0DBB">
            <w:pPr>
              <w:jc w:val="center"/>
              <w:rPr>
                <w:b/>
                <w:sz w:val="22"/>
                <w:szCs w:val="22"/>
              </w:rPr>
            </w:pPr>
            <w:r w:rsidRPr="00412B19">
              <w:rPr>
                <w:b/>
                <w:sz w:val="22"/>
                <w:szCs w:val="22"/>
              </w:rPr>
              <w:t>Construction/</w:t>
            </w:r>
          </w:p>
          <w:p w:rsidR="005F1A63" w:rsidRPr="00412B19" w:rsidRDefault="005F1A63" w:rsidP="00CC0DBB">
            <w:pPr>
              <w:jc w:val="center"/>
              <w:rPr>
                <w:sz w:val="22"/>
                <w:szCs w:val="22"/>
              </w:rPr>
            </w:pPr>
            <w:r w:rsidRPr="00412B19">
              <w:rPr>
                <w:b/>
                <w:sz w:val="22"/>
                <w:szCs w:val="22"/>
              </w:rPr>
              <w:t>Modification Date</w:t>
            </w:r>
          </w:p>
        </w:tc>
        <w:tc>
          <w:tcPr>
            <w:tcW w:w="2340" w:type="dxa"/>
            <w:tcBorders>
              <w:top w:val="double" w:sz="6" w:space="0" w:color="000000"/>
              <w:bottom w:val="sing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Mineral Handling/Storage</w:t>
            </w:r>
          </w:p>
        </w:tc>
        <w:tc>
          <w:tcPr>
            <w:tcW w:w="1440" w:type="dxa"/>
            <w:tcBorders>
              <w:top w:val="double" w:sz="6" w:space="0" w:color="000000"/>
              <w:bottom w:val="sing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Emissions Control</w:t>
            </w:r>
          </w:p>
        </w:tc>
        <w:tc>
          <w:tcPr>
            <w:tcW w:w="1441" w:type="dxa"/>
            <w:tcBorders>
              <w:top w:val="double" w:sz="6" w:space="0" w:color="000000"/>
              <w:bottom w:val="single" w:sz="6" w:space="0" w:color="000000"/>
            </w:tcBorders>
            <w:shd w:val="pct10" w:color="000000" w:fill="auto"/>
            <w:vAlign w:val="center"/>
          </w:tcPr>
          <w:p w:rsidR="005F1A63" w:rsidRPr="00412B19" w:rsidRDefault="005F1A63" w:rsidP="00CC0DBB">
            <w:pPr>
              <w:jc w:val="center"/>
              <w:rPr>
                <w:sz w:val="22"/>
                <w:szCs w:val="22"/>
              </w:rPr>
            </w:pPr>
            <w:r w:rsidRPr="00412B19">
              <w:rPr>
                <w:b/>
                <w:sz w:val="22"/>
                <w:szCs w:val="22"/>
              </w:rPr>
              <w:t>Control Device</w:t>
            </w:r>
            <w:r w:rsidR="00C03F7C" w:rsidRPr="00412B19">
              <w:rPr>
                <w:b/>
                <w:sz w:val="22"/>
                <w:szCs w:val="22"/>
              </w:rPr>
              <w:t xml:space="preserve"> </w:t>
            </w:r>
            <w:r w:rsidRPr="00412B19">
              <w:rPr>
                <w:b/>
                <w:sz w:val="22"/>
                <w:szCs w:val="22"/>
              </w:rPr>
              <w:t>ID No.</w:t>
            </w:r>
          </w:p>
        </w:tc>
      </w:tr>
      <w:bookmarkEnd w:id="2"/>
      <w:tr w:rsidR="00795732" w:rsidRPr="00412B19" w:rsidTr="00455E54">
        <w:trPr>
          <w:cantSplit/>
          <w:trHeight w:val="360"/>
          <w:jc w:val="center"/>
        </w:trPr>
        <w:tc>
          <w:tcPr>
            <w:tcW w:w="1350" w:type="dxa"/>
            <w:tcBorders>
              <w:top w:val="single" w:sz="6" w:space="0" w:color="000000"/>
            </w:tcBorders>
          </w:tcPr>
          <w:p w:rsidR="005F1A63" w:rsidRPr="00412B19" w:rsidRDefault="005F1A63" w:rsidP="00CC0DBB">
            <w:pPr>
              <w:rPr>
                <w:sz w:val="22"/>
                <w:szCs w:val="22"/>
              </w:rPr>
            </w:pPr>
          </w:p>
        </w:tc>
        <w:tc>
          <w:tcPr>
            <w:tcW w:w="1440" w:type="dxa"/>
            <w:tcBorders>
              <w:top w:val="single" w:sz="6" w:space="0" w:color="000000"/>
            </w:tcBorders>
          </w:tcPr>
          <w:p w:rsidR="005F1A63" w:rsidRPr="00412B19" w:rsidRDefault="005F1A63" w:rsidP="00CC0DBB">
            <w:pPr>
              <w:rPr>
                <w:sz w:val="22"/>
                <w:szCs w:val="22"/>
              </w:rPr>
            </w:pPr>
          </w:p>
        </w:tc>
        <w:tc>
          <w:tcPr>
            <w:tcW w:w="1080" w:type="dxa"/>
            <w:tcBorders>
              <w:top w:val="single" w:sz="6" w:space="0" w:color="000000"/>
            </w:tcBorders>
          </w:tcPr>
          <w:p w:rsidR="005F1A63" w:rsidRPr="00412B19" w:rsidRDefault="005F1A63" w:rsidP="00CC0DBB">
            <w:pPr>
              <w:rPr>
                <w:sz w:val="22"/>
                <w:szCs w:val="22"/>
              </w:rPr>
            </w:pPr>
          </w:p>
        </w:tc>
        <w:tc>
          <w:tcPr>
            <w:tcW w:w="1170" w:type="dxa"/>
            <w:tcBorders>
              <w:top w:val="single" w:sz="6" w:space="0" w:color="000000"/>
            </w:tcBorders>
          </w:tcPr>
          <w:p w:rsidR="005F1A63" w:rsidRPr="00412B19" w:rsidRDefault="005F1A63" w:rsidP="00CC0DBB">
            <w:pPr>
              <w:rPr>
                <w:sz w:val="22"/>
                <w:szCs w:val="22"/>
              </w:rPr>
            </w:pPr>
          </w:p>
        </w:tc>
        <w:tc>
          <w:tcPr>
            <w:tcW w:w="1350" w:type="dxa"/>
            <w:tcBorders>
              <w:top w:val="single" w:sz="6" w:space="0" w:color="000000"/>
            </w:tcBorders>
          </w:tcPr>
          <w:p w:rsidR="005F1A63" w:rsidRPr="00412B19" w:rsidRDefault="005F1A63" w:rsidP="00CC0DBB">
            <w:pPr>
              <w:rPr>
                <w:sz w:val="22"/>
                <w:szCs w:val="22"/>
              </w:rPr>
            </w:pPr>
          </w:p>
        </w:tc>
        <w:tc>
          <w:tcPr>
            <w:tcW w:w="990" w:type="dxa"/>
            <w:tcBorders>
              <w:top w:val="single" w:sz="6" w:space="0" w:color="000000"/>
            </w:tcBorders>
          </w:tcPr>
          <w:p w:rsidR="005F1A63" w:rsidRPr="00412B19" w:rsidRDefault="005F1A63" w:rsidP="00CC0DBB">
            <w:pPr>
              <w:rPr>
                <w:sz w:val="22"/>
                <w:szCs w:val="22"/>
              </w:rPr>
            </w:pPr>
          </w:p>
        </w:tc>
        <w:tc>
          <w:tcPr>
            <w:tcW w:w="1799" w:type="dxa"/>
            <w:tcBorders>
              <w:top w:val="single" w:sz="6" w:space="0" w:color="000000"/>
            </w:tcBorders>
          </w:tcPr>
          <w:p w:rsidR="005F1A63" w:rsidRPr="00412B19" w:rsidRDefault="005F1A63" w:rsidP="00CC0DBB">
            <w:pPr>
              <w:rPr>
                <w:sz w:val="22"/>
                <w:szCs w:val="22"/>
              </w:rPr>
            </w:pPr>
          </w:p>
        </w:tc>
        <w:tc>
          <w:tcPr>
            <w:tcW w:w="2340" w:type="dxa"/>
            <w:tcBorders>
              <w:top w:val="single" w:sz="6" w:space="0" w:color="000000"/>
            </w:tcBorders>
          </w:tcPr>
          <w:p w:rsidR="005F1A63" w:rsidRPr="00412B19" w:rsidRDefault="005F1A63" w:rsidP="00CC0DBB">
            <w:pPr>
              <w:rPr>
                <w:sz w:val="22"/>
                <w:szCs w:val="22"/>
              </w:rPr>
            </w:pPr>
          </w:p>
        </w:tc>
        <w:tc>
          <w:tcPr>
            <w:tcW w:w="1440" w:type="dxa"/>
            <w:tcBorders>
              <w:top w:val="single" w:sz="6" w:space="0" w:color="000000"/>
            </w:tcBorders>
          </w:tcPr>
          <w:p w:rsidR="005F1A63" w:rsidRPr="00412B19" w:rsidRDefault="005F1A63" w:rsidP="00CC0DBB">
            <w:pPr>
              <w:rPr>
                <w:sz w:val="22"/>
                <w:szCs w:val="22"/>
              </w:rPr>
            </w:pPr>
          </w:p>
        </w:tc>
        <w:tc>
          <w:tcPr>
            <w:tcW w:w="1441" w:type="dxa"/>
            <w:tcBorders>
              <w:top w:val="single" w:sz="6" w:space="0" w:color="000000"/>
            </w:tcBorders>
          </w:tcPr>
          <w:p w:rsidR="005F1A63" w:rsidRPr="00412B19" w:rsidRDefault="005F1A63" w:rsidP="00CC0DBB">
            <w:pPr>
              <w:rPr>
                <w:sz w:val="22"/>
                <w:szCs w:val="22"/>
              </w:rPr>
            </w:pPr>
          </w:p>
        </w:tc>
      </w:tr>
      <w:tr w:rsidR="00795732" w:rsidRPr="00412B19" w:rsidTr="00455E54">
        <w:trPr>
          <w:cantSplit/>
          <w:trHeight w:val="360"/>
          <w:jc w:val="center"/>
        </w:trPr>
        <w:tc>
          <w:tcPr>
            <w:tcW w:w="135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080" w:type="dxa"/>
          </w:tcPr>
          <w:p w:rsidR="005F1A63" w:rsidRPr="00412B19" w:rsidRDefault="005F1A63" w:rsidP="00CC0DBB">
            <w:pPr>
              <w:rPr>
                <w:sz w:val="22"/>
                <w:szCs w:val="22"/>
              </w:rPr>
            </w:pPr>
          </w:p>
        </w:tc>
        <w:tc>
          <w:tcPr>
            <w:tcW w:w="1170" w:type="dxa"/>
          </w:tcPr>
          <w:p w:rsidR="005F1A63" w:rsidRPr="00412B19" w:rsidRDefault="005F1A63" w:rsidP="00CC0DBB">
            <w:pPr>
              <w:rPr>
                <w:sz w:val="22"/>
                <w:szCs w:val="22"/>
              </w:rPr>
            </w:pPr>
          </w:p>
        </w:tc>
        <w:tc>
          <w:tcPr>
            <w:tcW w:w="1350" w:type="dxa"/>
          </w:tcPr>
          <w:p w:rsidR="005F1A63" w:rsidRPr="00412B19" w:rsidRDefault="005F1A63" w:rsidP="00CC0DBB">
            <w:pPr>
              <w:rPr>
                <w:sz w:val="22"/>
                <w:szCs w:val="22"/>
              </w:rPr>
            </w:pPr>
          </w:p>
        </w:tc>
        <w:tc>
          <w:tcPr>
            <w:tcW w:w="990" w:type="dxa"/>
          </w:tcPr>
          <w:p w:rsidR="005F1A63" w:rsidRPr="00412B19" w:rsidRDefault="005F1A63" w:rsidP="00CC0DBB">
            <w:pPr>
              <w:rPr>
                <w:sz w:val="22"/>
                <w:szCs w:val="22"/>
              </w:rPr>
            </w:pPr>
          </w:p>
        </w:tc>
        <w:tc>
          <w:tcPr>
            <w:tcW w:w="1799" w:type="dxa"/>
          </w:tcPr>
          <w:p w:rsidR="005F1A63" w:rsidRPr="00412B19" w:rsidRDefault="005F1A63" w:rsidP="00CC0DBB">
            <w:pPr>
              <w:rPr>
                <w:sz w:val="22"/>
                <w:szCs w:val="22"/>
              </w:rPr>
            </w:pPr>
          </w:p>
        </w:tc>
        <w:tc>
          <w:tcPr>
            <w:tcW w:w="234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441" w:type="dxa"/>
          </w:tcPr>
          <w:p w:rsidR="005F1A63" w:rsidRPr="00412B19" w:rsidRDefault="005F1A63" w:rsidP="00CC0DBB">
            <w:pPr>
              <w:rPr>
                <w:sz w:val="22"/>
                <w:szCs w:val="22"/>
              </w:rPr>
            </w:pPr>
          </w:p>
        </w:tc>
      </w:tr>
      <w:tr w:rsidR="00795732" w:rsidRPr="00412B19" w:rsidTr="00455E54">
        <w:trPr>
          <w:cantSplit/>
          <w:trHeight w:val="360"/>
          <w:jc w:val="center"/>
        </w:trPr>
        <w:tc>
          <w:tcPr>
            <w:tcW w:w="135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080" w:type="dxa"/>
          </w:tcPr>
          <w:p w:rsidR="005F1A63" w:rsidRPr="00412B19" w:rsidRDefault="005F1A63" w:rsidP="00CC0DBB">
            <w:pPr>
              <w:rPr>
                <w:sz w:val="22"/>
                <w:szCs w:val="22"/>
              </w:rPr>
            </w:pPr>
          </w:p>
        </w:tc>
        <w:tc>
          <w:tcPr>
            <w:tcW w:w="1170" w:type="dxa"/>
          </w:tcPr>
          <w:p w:rsidR="005F1A63" w:rsidRPr="00412B19" w:rsidRDefault="005F1A63" w:rsidP="00CC0DBB">
            <w:pPr>
              <w:rPr>
                <w:sz w:val="22"/>
                <w:szCs w:val="22"/>
              </w:rPr>
            </w:pPr>
          </w:p>
        </w:tc>
        <w:tc>
          <w:tcPr>
            <w:tcW w:w="1350" w:type="dxa"/>
          </w:tcPr>
          <w:p w:rsidR="005F1A63" w:rsidRPr="00412B19" w:rsidRDefault="005F1A63" w:rsidP="00CC0DBB">
            <w:pPr>
              <w:rPr>
                <w:sz w:val="22"/>
                <w:szCs w:val="22"/>
              </w:rPr>
            </w:pPr>
          </w:p>
        </w:tc>
        <w:tc>
          <w:tcPr>
            <w:tcW w:w="990" w:type="dxa"/>
          </w:tcPr>
          <w:p w:rsidR="005F1A63" w:rsidRPr="00412B19" w:rsidRDefault="005F1A63" w:rsidP="00CC0DBB">
            <w:pPr>
              <w:rPr>
                <w:sz w:val="22"/>
                <w:szCs w:val="22"/>
              </w:rPr>
            </w:pPr>
          </w:p>
        </w:tc>
        <w:tc>
          <w:tcPr>
            <w:tcW w:w="1799" w:type="dxa"/>
          </w:tcPr>
          <w:p w:rsidR="005F1A63" w:rsidRPr="00412B19" w:rsidRDefault="005F1A63" w:rsidP="00CC0DBB">
            <w:pPr>
              <w:rPr>
                <w:sz w:val="22"/>
                <w:szCs w:val="22"/>
              </w:rPr>
            </w:pPr>
          </w:p>
        </w:tc>
        <w:tc>
          <w:tcPr>
            <w:tcW w:w="234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441" w:type="dxa"/>
          </w:tcPr>
          <w:p w:rsidR="005F1A63" w:rsidRPr="00412B19" w:rsidRDefault="005F1A63" w:rsidP="00CC0DBB">
            <w:pPr>
              <w:rPr>
                <w:sz w:val="22"/>
                <w:szCs w:val="22"/>
              </w:rPr>
            </w:pPr>
          </w:p>
        </w:tc>
      </w:tr>
      <w:tr w:rsidR="00795732" w:rsidRPr="00412B19" w:rsidTr="00455E54">
        <w:trPr>
          <w:cantSplit/>
          <w:trHeight w:val="360"/>
          <w:jc w:val="center"/>
        </w:trPr>
        <w:tc>
          <w:tcPr>
            <w:tcW w:w="135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080" w:type="dxa"/>
          </w:tcPr>
          <w:p w:rsidR="005F1A63" w:rsidRPr="00412B19" w:rsidRDefault="005F1A63" w:rsidP="00CC0DBB">
            <w:pPr>
              <w:rPr>
                <w:sz w:val="22"/>
                <w:szCs w:val="22"/>
              </w:rPr>
            </w:pPr>
          </w:p>
        </w:tc>
        <w:tc>
          <w:tcPr>
            <w:tcW w:w="1170" w:type="dxa"/>
          </w:tcPr>
          <w:p w:rsidR="005F1A63" w:rsidRPr="00412B19" w:rsidRDefault="005F1A63" w:rsidP="00CC0DBB">
            <w:pPr>
              <w:rPr>
                <w:sz w:val="22"/>
                <w:szCs w:val="22"/>
              </w:rPr>
            </w:pPr>
          </w:p>
        </w:tc>
        <w:tc>
          <w:tcPr>
            <w:tcW w:w="1350" w:type="dxa"/>
          </w:tcPr>
          <w:p w:rsidR="005F1A63" w:rsidRPr="00412B19" w:rsidRDefault="005F1A63" w:rsidP="00CC0DBB">
            <w:pPr>
              <w:rPr>
                <w:sz w:val="22"/>
                <w:szCs w:val="22"/>
              </w:rPr>
            </w:pPr>
          </w:p>
        </w:tc>
        <w:tc>
          <w:tcPr>
            <w:tcW w:w="990" w:type="dxa"/>
          </w:tcPr>
          <w:p w:rsidR="005F1A63" w:rsidRPr="00412B19" w:rsidRDefault="005F1A63" w:rsidP="00CC0DBB">
            <w:pPr>
              <w:rPr>
                <w:sz w:val="22"/>
                <w:szCs w:val="22"/>
              </w:rPr>
            </w:pPr>
          </w:p>
        </w:tc>
        <w:tc>
          <w:tcPr>
            <w:tcW w:w="1799" w:type="dxa"/>
          </w:tcPr>
          <w:p w:rsidR="005F1A63" w:rsidRPr="00412B19" w:rsidRDefault="005F1A63" w:rsidP="00CC0DBB">
            <w:pPr>
              <w:rPr>
                <w:sz w:val="22"/>
                <w:szCs w:val="22"/>
              </w:rPr>
            </w:pPr>
          </w:p>
        </w:tc>
        <w:tc>
          <w:tcPr>
            <w:tcW w:w="234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441" w:type="dxa"/>
          </w:tcPr>
          <w:p w:rsidR="005F1A63" w:rsidRPr="00412B19" w:rsidRDefault="005F1A63" w:rsidP="00CC0DBB">
            <w:pPr>
              <w:rPr>
                <w:sz w:val="22"/>
                <w:szCs w:val="22"/>
              </w:rPr>
            </w:pPr>
          </w:p>
        </w:tc>
      </w:tr>
      <w:tr w:rsidR="00795732" w:rsidRPr="00412B19" w:rsidTr="00455E54">
        <w:trPr>
          <w:cantSplit/>
          <w:trHeight w:val="360"/>
          <w:jc w:val="center"/>
        </w:trPr>
        <w:tc>
          <w:tcPr>
            <w:tcW w:w="135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080" w:type="dxa"/>
          </w:tcPr>
          <w:p w:rsidR="005F1A63" w:rsidRPr="00412B19" w:rsidRDefault="005F1A63" w:rsidP="00CC0DBB">
            <w:pPr>
              <w:rPr>
                <w:sz w:val="22"/>
                <w:szCs w:val="22"/>
              </w:rPr>
            </w:pPr>
          </w:p>
        </w:tc>
        <w:tc>
          <w:tcPr>
            <w:tcW w:w="1170" w:type="dxa"/>
          </w:tcPr>
          <w:p w:rsidR="005F1A63" w:rsidRPr="00412B19" w:rsidRDefault="005F1A63" w:rsidP="00CC0DBB">
            <w:pPr>
              <w:rPr>
                <w:sz w:val="22"/>
                <w:szCs w:val="22"/>
              </w:rPr>
            </w:pPr>
          </w:p>
        </w:tc>
        <w:tc>
          <w:tcPr>
            <w:tcW w:w="1350" w:type="dxa"/>
          </w:tcPr>
          <w:p w:rsidR="005F1A63" w:rsidRPr="00412B19" w:rsidRDefault="005F1A63" w:rsidP="00CC0DBB">
            <w:pPr>
              <w:rPr>
                <w:sz w:val="22"/>
                <w:szCs w:val="22"/>
              </w:rPr>
            </w:pPr>
          </w:p>
        </w:tc>
        <w:tc>
          <w:tcPr>
            <w:tcW w:w="990" w:type="dxa"/>
          </w:tcPr>
          <w:p w:rsidR="005F1A63" w:rsidRPr="00412B19" w:rsidRDefault="005F1A63" w:rsidP="00CC0DBB">
            <w:pPr>
              <w:rPr>
                <w:sz w:val="22"/>
                <w:szCs w:val="22"/>
              </w:rPr>
            </w:pPr>
          </w:p>
        </w:tc>
        <w:tc>
          <w:tcPr>
            <w:tcW w:w="1799" w:type="dxa"/>
          </w:tcPr>
          <w:p w:rsidR="005F1A63" w:rsidRPr="00412B19" w:rsidRDefault="005F1A63" w:rsidP="00CC0DBB">
            <w:pPr>
              <w:rPr>
                <w:sz w:val="22"/>
                <w:szCs w:val="22"/>
              </w:rPr>
            </w:pPr>
          </w:p>
        </w:tc>
        <w:tc>
          <w:tcPr>
            <w:tcW w:w="234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441" w:type="dxa"/>
          </w:tcPr>
          <w:p w:rsidR="005F1A63" w:rsidRPr="00412B19" w:rsidRDefault="005F1A63" w:rsidP="00CC0DBB">
            <w:pPr>
              <w:rPr>
                <w:sz w:val="22"/>
                <w:szCs w:val="22"/>
              </w:rPr>
            </w:pPr>
          </w:p>
        </w:tc>
      </w:tr>
      <w:tr w:rsidR="00795732" w:rsidRPr="00412B19" w:rsidTr="00455E54">
        <w:trPr>
          <w:cantSplit/>
          <w:trHeight w:val="360"/>
          <w:jc w:val="center"/>
        </w:trPr>
        <w:tc>
          <w:tcPr>
            <w:tcW w:w="135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080" w:type="dxa"/>
          </w:tcPr>
          <w:p w:rsidR="005F1A63" w:rsidRPr="00412B19" w:rsidRDefault="005F1A63" w:rsidP="00CC0DBB">
            <w:pPr>
              <w:rPr>
                <w:sz w:val="22"/>
                <w:szCs w:val="22"/>
              </w:rPr>
            </w:pPr>
          </w:p>
        </w:tc>
        <w:tc>
          <w:tcPr>
            <w:tcW w:w="1170" w:type="dxa"/>
          </w:tcPr>
          <w:p w:rsidR="005F1A63" w:rsidRPr="00412B19" w:rsidRDefault="005F1A63" w:rsidP="00CC0DBB">
            <w:pPr>
              <w:rPr>
                <w:sz w:val="22"/>
                <w:szCs w:val="22"/>
              </w:rPr>
            </w:pPr>
          </w:p>
        </w:tc>
        <w:tc>
          <w:tcPr>
            <w:tcW w:w="1350" w:type="dxa"/>
          </w:tcPr>
          <w:p w:rsidR="005F1A63" w:rsidRPr="00412B19" w:rsidRDefault="005F1A63" w:rsidP="00CC0DBB">
            <w:pPr>
              <w:rPr>
                <w:sz w:val="22"/>
                <w:szCs w:val="22"/>
              </w:rPr>
            </w:pPr>
          </w:p>
        </w:tc>
        <w:tc>
          <w:tcPr>
            <w:tcW w:w="990" w:type="dxa"/>
          </w:tcPr>
          <w:p w:rsidR="005F1A63" w:rsidRPr="00412B19" w:rsidRDefault="005F1A63" w:rsidP="00CC0DBB">
            <w:pPr>
              <w:rPr>
                <w:sz w:val="22"/>
                <w:szCs w:val="22"/>
              </w:rPr>
            </w:pPr>
          </w:p>
        </w:tc>
        <w:tc>
          <w:tcPr>
            <w:tcW w:w="1799" w:type="dxa"/>
          </w:tcPr>
          <w:p w:rsidR="005F1A63" w:rsidRPr="00412B19" w:rsidRDefault="005F1A63" w:rsidP="00CC0DBB">
            <w:pPr>
              <w:rPr>
                <w:sz w:val="22"/>
                <w:szCs w:val="22"/>
              </w:rPr>
            </w:pPr>
          </w:p>
        </w:tc>
        <w:tc>
          <w:tcPr>
            <w:tcW w:w="234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441" w:type="dxa"/>
          </w:tcPr>
          <w:p w:rsidR="005F1A63" w:rsidRPr="00412B19" w:rsidRDefault="005F1A63" w:rsidP="00CC0DBB">
            <w:pPr>
              <w:rPr>
                <w:sz w:val="22"/>
                <w:szCs w:val="22"/>
              </w:rPr>
            </w:pPr>
          </w:p>
        </w:tc>
      </w:tr>
      <w:tr w:rsidR="00795732" w:rsidRPr="00412B19" w:rsidTr="00455E54">
        <w:trPr>
          <w:cantSplit/>
          <w:trHeight w:val="360"/>
          <w:jc w:val="center"/>
        </w:trPr>
        <w:tc>
          <w:tcPr>
            <w:tcW w:w="135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080" w:type="dxa"/>
          </w:tcPr>
          <w:p w:rsidR="005F1A63" w:rsidRPr="00412B19" w:rsidRDefault="005F1A63" w:rsidP="00CC0DBB">
            <w:pPr>
              <w:rPr>
                <w:sz w:val="22"/>
                <w:szCs w:val="22"/>
              </w:rPr>
            </w:pPr>
          </w:p>
        </w:tc>
        <w:tc>
          <w:tcPr>
            <w:tcW w:w="1170" w:type="dxa"/>
          </w:tcPr>
          <w:p w:rsidR="005F1A63" w:rsidRPr="00412B19" w:rsidRDefault="005F1A63" w:rsidP="00CC0DBB">
            <w:pPr>
              <w:rPr>
                <w:sz w:val="22"/>
                <w:szCs w:val="22"/>
              </w:rPr>
            </w:pPr>
          </w:p>
        </w:tc>
        <w:tc>
          <w:tcPr>
            <w:tcW w:w="1350" w:type="dxa"/>
          </w:tcPr>
          <w:p w:rsidR="005F1A63" w:rsidRPr="00412B19" w:rsidRDefault="005F1A63" w:rsidP="00CC0DBB">
            <w:pPr>
              <w:rPr>
                <w:sz w:val="22"/>
                <w:szCs w:val="22"/>
              </w:rPr>
            </w:pPr>
          </w:p>
        </w:tc>
        <w:tc>
          <w:tcPr>
            <w:tcW w:w="990" w:type="dxa"/>
          </w:tcPr>
          <w:p w:rsidR="005F1A63" w:rsidRPr="00412B19" w:rsidRDefault="005F1A63" w:rsidP="00CC0DBB">
            <w:pPr>
              <w:rPr>
                <w:sz w:val="22"/>
                <w:szCs w:val="22"/>
              </w:rPr>
            </w:pPr>
          </w:p>
        </w:tc>
        <w:tc>
          <w:tcPr>
            <w:tcW w:w="1799" w:type="dxa"/>
          </w:tcPr>
          <w:p w:rsidR="005F1A63" w:rsidRPr="00412B19" w:rsidRDefault="005F1A63" w:rsidP="00CC0DBB">
            <w:pPr>
              <w:rPr>
                <w:sz w:val="22"/>
                <w:szCs w:val="22"/>
              </w:rPr>
            </w:pPr>
          </w:p>
        </w:tc>
        <w:tc>
          <w:tcPr>
            <w:tcW w:w="234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441" w:type="dxa"/>
          </w:tcPr>
          <w:p w:rsidR="005F1A63" w:rsidRPr="00412B19" w:rsidRDefault="005F1A63" w:rsidP="00CC0DBB">
            <w:pPr>
              <w:rPr>
                <w:sz w:val="22"/>
                <w:szCs w:val="22"/>
              </w:rPr>
            </w:pPr>
          </w:p>
        </w:tc>
      </w:tr>
      <w:tr w:rsidR="00795732" w:rsidRPr="00412B19" w:rsidTr="00455E54">
        <w:trPr>
          <w:cantSplit/>
          <w:trHeight w:val="360"/>
          <w:jc w:val="center"/>
        </w:trPr>
        <w:tc>
          <w:tcPr>
            <w:tcW w:w="135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080" w:type="dxa"/>
          </w:tcPr>
          <w:p w:rsidR="005F1A63" w:rsidRPr="00412B19" w:rsidRDefault="005F1A63" w:rsidP="00CC0DBB">
            <w:pPr>
              <w:rPr>
                <w:sz w:val="22"/>
                <w:szCs w:val="22"/>
              </w:rPr>
            </w:pPr>
          </w:p>
        </w:tc>
        <w:tc>
          <w:tcPr>
            <w:tcW w:w="1170" w:type="dxa"/>
          </w:tcPr>
          <w:p w:rsidR="005F1A63" w:rsidRPr="00412B19" w:rsidRDefault="005F1A63" w:rsidP="00CC0DBB">
            <w:pPr>
              <w:rPr>
                <w:sz w:val="22"/>
                <w:szCs w:val="22"/>
              </w:rPr>
            </w:pPr>
          </w:p>
        </w:tc>
        <w:tc>
          <w:tcPr>
            <w:tcW w:w="1350" w:type="dxa"/>
          </w:tcPr>
          <w:p w:rsidR="005F1A63" w:rsidRPr="00412B19" w:rsidRDefault="005F1A63" w:rsidP="00CC0DBB">
            <w:pPr>
              <w:rPr>
                <w:sz w:val="22"/>
                <w:szCs w:val="22"/>
              </w:rPr>
            </w:pPr>
          </w:p>
        </w:tc>
        <w:tc>
          <w:tcPr>
            <w:tcW w:w="990" w:type="dxa"/>
          </w:tcPr>
          <w:p w:rsidR="005F1A63" w:rsidRPr="00412B19" w:rsidRDefault="005F1A63" w:rsidP="00CC0DBB">
            <w:pPr>
              <w:rPr>
                <w:sz w:val="22"/>
                <w:szCs w:val="22"/>
              </w:rPr>
            </w:pPr>
          </w:p>
        </w:tc>
        <w:tc>
          <w:tcPr>
            <w:tcW w:w="1799" w:type="dxa"/>
          </w:tcPr>
          <w:p w:rsidR="005F1A63" w:rsidRPr="00412B19" w:rsidRDefault="005F1A63" w:rsidP="00CC0DBB">
            <w:pPr>
              <w:rPr>
                <w:sz w:val="22"/>
                <w:szCs w:val="22"/>
              </w:rPr>
            </w:pPr>
          </w:p>
        </w:tc>
        <w:tc>
          <w:tcPr>
            <w:tcW w:w="234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441" w:type="dxa"/>
          </w:tcPr>
          <w:p w:rsidR="005F1A63" w:rsidRPr="00412B19" w:rsidRDefault="005F1A63" w:rsidP="00CC0DBB">
            <w:pPr>
              <w:rPr>
                <w:sz w:val="22"/>
                <w:szCs w:val="22"/>
              </w:rPr>
            </w:pPr>
          </w:p>
        </w:tc>
      </w:tr>
      <w:tr w:rsidR="00795732" w:rsidRPr="00412B19" w:rsidTr="00455E54">
        <w:trPr>
          <w:cantSplit/>
          <w:trHeight w:val="360"/>
          <w:jc w:val="center"/>
        </w:trPr>
        <w:tc>
          <w:tcPr>
            <w:tcW w:w="135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080" w:type="dxa"/>
          </w:tcPr>
          <w:p w:rsidR="005F1A63" w:rsidRPr="00412B19" w:rsidRDefault="005F1A63" w:rsidP="00CC0DBB">
            <w:pPr>
              <w:rPr>
                <w:sz w:val="22"/>
                <w:szCs w:val="22"/>
              </w:rPr>
            </w:pPr>
          </w:p>
        </w:tc>
        <w:tc>
          <w:tcPr>
            <w:tcW w:w="1170" w:type="dxa"/>
          </w:tcPr>
          <w:p w:rsidR="005F1A63" w:rsidRPr="00412B19" w:rsidRDefault="005F1A63" w:rsidP="00CC0DBB">
            <w:pPr>
              <w:rPr>
                <w:sz w:val="22"/>
                <w:szCs w:val="22"/>
              </w:rPr>
            </w:pPr>
          </w:p>
        </w:tc>
        <w:tc>
          <w:tcPr>
            <w:tcW w:w="1350" w:type="dxa"/>
          </w:tcPr>
          <w:p w:rsidR="005F1A63" w:rsidRPr="00412B19" w:rsidRDefault="005F1A63" w:rsidP="00CC0DBB">
            <w:pPr>
              <w:rPr>
                <w:sz w:val="22"/>
                <w:szCs w:val="22"/>
              </w:rPr>
            </w:pPr>
          </w:p>
        </w:tc>
        <w:tc>
          <w:tcPr>
            <w:tcW w:w="990" w:type="dxa"/>
          </w:tcPr>
          <w:p w:rsidR="005F1A63" w:rsidRPr="00412B19" w:rsidRDefault="005F1A63" w:rsidP="00CC0DBB">
            <w:pPr>
              <w:rPr>
                <w:sz w:val="22"/>
                <w:szCs w:val="22"/>
              </w:rPr>
            </w:pPr>
          </w:p>
        </w:tc>
        <w:tc>
          <w:tcPr>
            <w:tcW w:w="1799" w:type="dxa"/>
          </w:tcPr>
          <w:p w:rsidR="005F1A63" w:rsidRPr="00412B19" w:rsidRDefault="005F1A63" w:rsidP="00CC0DBB">
            <w:pPr>
              <w:rPr>
                <w:sz w:val="22"/>
                <w:szCs w:val="22"/>
              </w:rPr>
            </w:pPr>
          </w:p>
        </w:tc>
        <w:tc>
          <w:tcPr>
            <w:tcW w:w="234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441" w:type="dxa"/>
          </w:tcPr>
          <w:p w:rsidR="005F1A63" w:rsidRPr="00412B19" w:rsidRDefault="005F1A63" w:rsidP="00CC0DBB">
            <w:pPr>
              <w:rPr>
                <w:sz w:val="22"/>
                <w:szCs w:val="22"/>
              </w:rPr>
            </w:pPr>
          </w:p>
        </w:tc>
      </w:tr>
      <w:tr w:rsidR="00795732" w:rsidRPr="00412B19" w:rsidTr="00455E54">
        <w:trPr>
          <w:cantSplit/>
          <w:trHeight w:val="360"/>
          <w:jc w:val="center"/>
        </w:trPr>
        <w:tc>
          <w:tcPr>
            <w:tcW w:w="135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080" w:type="dxa"/>
          </w:tcPr>
          <w:p w:rsidR="005F1A63" w:rsidRPr="00412B19" w:rsidRDefault="005F1A63" w:rsidP="00CC0DBB">
            <w:pPr>
              <w:rPr>
                <w:sz w:val="22"/>
                <w:szCs w:val="22"/>
              </w:rPr>
            </w:pPr>
          </w:p>
        </w:tc>
        <w:tc>
          <w:tcPr>
            <w:tcW w:w="1170" w:type="dxa"/>
          </w:tcPr>
          <w:p w:rsidR="005F1A63" w:rsidRPr="00412B19" w:rsidRDefault="005F1A63" w:rsidP="00CC0DBB">
            <w:pPr>
              <w:rPr>
                <w:sz w:val="22"/>
                <w:szCs w:val="22"/>
              </w:rPr>
            </w:pPr>
          </w:p>
        </w:tc>
        <w:tc>
          <w:tcPr>
            <w:tcW w:w="1350" w:type="dxa"/>
          </w:tcPr>
          <w:p w:rsidR="005F1A63" w:rsidRPr="00412B19" w:rsidRDefault="005F1A63" w:rsidP="00CC0DBB">
            <w:pPr>
              <w:rPr>
                <w:sz w:val="22"/>
                <w:szCs w:val="22"/>
              </w:rPr>
            </w:pPr>
          </w:p>
        </w:tc>
        <w:tc>
          <w:tcPr>
            <w:tcW w:w="990" w:type="dxa"/>
          </w:tcPr>
          <w:p w:rsidR="005F1A63" w:rsidRPr="00412B19" w:rsidRDefault="005F1A63" w:rsidP="00CC0DBB">
            <w:pPr>
              <w:rPr>
                <w:sz w:val="22"/>
                <w:szCs w:val="22"/>
              </w:rPr>
            </w:pPr>
          </w:p>
        </w:tc>
        <w:tc>
          <w:tcPr>
            <w:tcW w:w="1799" w:type="dxa"/>
          </w:tcPr>
          <w:p w:rsidR="005F1A63" w:rsidRPr="00412B19" w:rsidRDefault="005F1A63" w:rsidP="00CC0DBB">
            <w:pPr>
              <w:rPr>
                <w:sz w:val="22"/>
                <w:szCs w:val="22"/>
              </w:rPr>
            </w:pPr>
          </w:p>
        </w:tc>
        <w:tc>
          <w:tcPr>
            <w:tcW w:w="2340" w:type="dxa"/>
          </w:tcPr>
          <w:p w:rsidR="005F1A63" w:rsidRPr="00412B19" w:rsidRDefault="005F1A63" w:rsidP="00CC0DBB">
            <w:pPr>
              <w:rPr>
                <w:sz w:val="22"/>
                <w:szCs w:val="22"/>
              </w:rPr>
            </w:pPr>
          </w:p>
        </w:tc>
        <w:tc>
          <w:tcPr>
            <w:tcW w:w="1440" w:type="dxa"/>
          </w:tcPr>
          <w:p w:rsidR="005F1A63" w:rsidRPr="00412B19" w:rsidRDefault="005F1A63" w:rsidP="00CC0DBB">
            <w:pPr>
              <w:rPr>
                <w:sz w:val="22"/>
                <w:szCs w:val="22"/>
              </w:rPr>
            </w:pPr>
          </w:p>
        </w:tc>
        <w:tc>
          <w:tcPr>
            <w:tcW w:w="1441" w:type="dxa"/>
          </w:tcPr>
          <w:p w:rsidR="005F1A63" w:rsidRPr="00412B19" w:rsidRDefault="005F1A63" w:rsidP="00CC0DBB">
            <w:pPr>
              <w:rPr>
                <w:sz w:val="22"/>
                <w:szCs w:val="22"/>
              </w:rPr>
            </w:pPr>
          </w:p>
        </w:tc>
      </w:tr>
    </w:tbl>
    <w:p w:rsidR="005F1A63" w:rsidRPr="00412B19" w:rsidRDefault="005F1A63" w:rsidP="00EC19AC">
      <w:pPr>
        <w:spacing w:before="29" w:after="43"/>
        <w:rPr>
          <w:sz w:val="22"/>
          <w:szCs w:val="22"/>
        </w:rPr>
      </w:pPr>
    </w:p>
    <w:sectPr w:rsidR="005F1A63" w:rsidRPr="00412B19" w:rsidSect="00E4308A">
      <w:footnotePr>
        <w:numFmt w:val="lowerLetter"/>
      </w:footnotePr>
      <w:endnotePr>
        <w:numFmt w:val="lowerLetter"/>
      </w:endnotePr>
      <w:pgSz w:w="15840" w:h="12240" w:orient="landscape"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2C" w:rsidRDefault="002C452C">
      <w:r>
        <w:separator/>
      </w:r>
    </w:p>
  </w:endnote>
  <w:endnote w:type="continuationSeparator" w:id="0">
    <w:p w:rsidR="002C452C" w:rsidRDefault="002C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IconicSymbols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3A" w:rsidRDefault="00D274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 xml:space="preserve">TCEQ - 10031 (Revised 12/06) </w:t>
    </w:r>
    <w:r w:rsidR="00887D3A">
      <w:rPr>
        <w:b/>
        <w:sz w:val="16"/>
      </w:rPr>
      <w:t xml:space="preserve">OP-UA20 - Asphalt Operations Attributes </w:t>
    </w:r>
    <w:r w:rsidR="00887D3A">
      <w:rPr>
        <w:b/>
        <w:color w:val="FF0000"/>
        <w:sz w:val="16"/>
      </w:rPr>
      <w:t>- Working Version</w:t>
    </w:r>
  </w:p>
  <w:p w:rsidR="00887D3A" w:rsidRDefault="00887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 xml:space="preserve">This form is for use by sources subject to air quality permit </w:t>
    </w:r>
  </w:p>
  <w:p w:rsidR="00887D3A" w:rsidRDefault="00887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16"/>
      </w:rPr>
      <w:t>requirements and may be revised periodically</w:t>
    </w:r>
    <w:r w:rsidR="007D66FF">
      <w:rPr>
        <w:b/>
        <w:sz w:val="16"/>
      </w:rPr>
      <w:t xml:space="preserve">. </w:t>
    </w:r>
    <w:r>
      <w:rPr>
        <w:b/>
        <w:sz w:val="16"/>
      </w:rPr>
      <w:t>[APDG5134v3]</w:t>
    </w:r>
  </w:p>
  <w:p w:rsidR="00887D3A" w:rsidRDefault="00887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3A" w:rsidRDefault="00887D3A" w:rsidP="00CB114C">
    <w:pPr>
      <w:rPr>
        <w:b/>
        <w:sz w:val="16"/>
      </w:rPr>
    </w:pPr>
    <w:r>
      <w:rPr>
        <w:b/>
        <w:sz w:val="16"/>
      </w:rPr>
      <w:t xml:space="preserve">TCEQ-10031 (Revised </w:t>
    </w:r>
    <w:r w:rsidR="00AA391A">
      <w:rPr>
        <w:b/>
        <w:sz w:val="16"/>
      </w:rPr>
      <w:t>11</w:t>
    </w:r>
    <w:r>
      <w:rPr>
        <w:b/>
        <w:sz w:val="16"/>
      </w:rPr>
      <w:t>/</w:t>
    </w:r>
    <w:r w:rsidR="00AA391A">
      <w:rPr>
        <w:b/>
        <w:sz w:val="16"/>
      </w:rPr>
      <w:t>13</w:t>
    </w:r>
    <w:r w:rsidRPr="00CB114C">
      <w:rPr>
        <w:b/>
        <w:sz w:val="16"/>
        <w:szCs w:val="16"/>
      </w:rPr>
      <w:t>) OP</w:t>
    </w:r>
    <w:r>
      <w:rPr>
        <w:b/>
        <w:sz w:val="16"/>
      </w:rPr>
      <w:t>-UA20 - Asphalt Operations Attributes</w:t>
    </w:r>
  </w:p>
  <w:p w:rsidR="00887D3A" w:rsidRDefault="00887D3A" w:rsidP="00CB114C">
    <w:pPr>
      <w:rPr>
        <w:b/>
        <w:sz w:val="16"/>
      </w:rPr>
    </w:pPr>
    <w:r>
      <w:rPr>
        <w:b/>
        <w:sz w:val="16"/>
      </w:rPr>
      <w:t xml:space="preserve">This form is for use by sources subject to air quality permit </w:t>
    </w:r>
  </w:p>
  <w:p w:rsidR="00887D3A" w:rsidRDefault="00887D3A" w:rsidP="00CB114C">
    <w:pPr>
      <w:tabs>
        <w:tab w:val="right" w:pos="14220"/>
      </w:tabs>
    </w:pPr>
    <w:r>
      <w:rPr>
        <w:b/>
        <w:sz w:val="16"/>
      </w:rPr>
      <w:t>requirements and may be revised periodically</w:t>
    </w:r>
    <w:r w:rsidR="007D66FF">
      <w:rPr>
        <w:b/>
        <w:sz w:val="16"/>
      </w:rPr>
      <w:t xml:space="preserve">. </w:t>
    </w:r>
    <w:r>
      <w:rPr>
        <w:b/>
        <w:sz w:val="16"/>
      </w:rPr>
      <w:t xml:space="preserve">(APDG 5819 </w:t>
    </w:r>
    <w:r w:rsidR="00AA391A">
      <w:rPr>
        <w:b/>
        <w:sz w:val="16"/>
      </w:rPr>
      <w:t>v4</w:t>
    </w:r>
    <w:r>
      <w:rPr>
        <w:b/>
        <w:sz w:val="16"/>
      </w:rPr>
      <w:t>)</w:t>
    </w:r>
    <w:r>
      <w:rPr>
        <w:b/>
        <w:sz w:val="16"/>
      </w:rPr>
      <w:tab/>
      <w:t>Page _____ of _____</w:t>
    </w:r>
  </w:p>
  <w:p w:rsidR="00887D3A" w:rsidRDefault="00887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2D" w:rsidRPr="00B630F5" w:rsidRDefault="00DB232D" w:rsidP="00DB232D">
    <w:pPr>
      <w:pStyle w:val="Footer"/>
      <w:rPr>
        <w:b/>
        <w:sz w:val="16"/>
        <w:szCs w:val="16"/>
      </w:rPr>
    </w:pPr>
    <w:r w:rsidRPr="00B630F5">
      <w:rPr>
        <w:b/>
        <w:sz w:val="16"/>
        <w:szCs w:val="16"/>
      </w:rPr>
      <w:t>TCEQ – 10031 (</w:t>
    </w:r>
    <w:r w:rsidR="00412B19" w:rsidRPr="00B630F5">
      <w:rPr>
        <w:b/>
        <w:sz w:val="16"/>
        <w:szCs w:val="16"/>
      </w:rPr>
      <w:t xml:space="preserve">APDG 5819v7, </w:t>
    </w:r>
    <w:r w:rsidRPr="00B630F5">
      <w:rPr>
        <w:b/>
        <w:sz w:val="16"/>
        <w:szCs w:val="16"/>
      </w:rPr>
      <w:t xml:space="preserve">Revised </w:t>
    </w:r>
    <w:r w:rsidR="001858B9" w:rsidRPr="00B630F5">
      <w:rPr>
        <w:b/>
        <w:sz w:val="16"/>
        <w:szCs w:val="16"/>
      </w:rPr>
      <w:t>1</w:t>
    </w:r>
    <w:r w:rsidR="00BB7519">
      <w:rPr>
        <w:b/>
        <w:sz w:val="16"/>
        <w:szCs w:val="16"/>
      </w:rPr>
      <w:t>2</w:t>
    </w:r>
    <w:r w:rsidR="00412B19" w:rsidRPr="00B630F5">
      <w:rPr>
        <w:b/>
        <w:sz w:val="16"/>
        <w:szCs w:val="16"/>
      </w:rPr>
      <w:t>/15</w:t>
    </w:r>
    <w:r w:rsidRPr="00B630F5">
      <w:rPr>
        <w:b/>
        <w:sz w:val="16"/>
        <w:szCs w:val="16"/>
      </w:rPr>
      <w:t>) OP-UA20</w:t>
    </w:r>
  </w:p>
  <w:p w:rsidR="00DB232D" w:rsidRPr="00B630F5" w:rsidRDefault="00DB232D" w:rsidP="00DB232D">
    <w:pPr>
      <w:pStyle w:val="Footer"/>
      <w:rPr>
        <w:b/>
        <w:sz w:val="16"/>
        <w:szCs w:val="16"/>
      </w:rPr>
    </w:pPr>
    <w:r w:rsidRPr="00B630F5">
      <w:rPr>
        <w:b/>
        <w:sz w:val="16"/>
        <w:szCs w:val="16"/>
      </w:rPr>
      <w:t xml:space="preserve">This form is for use by </w:t>
    </w:r>
    <w:r w:rsidR="00412B19" w:rsidRPr="00B630F5">
      <w:rPr>
        <w:b/>
        <w:sz w:val="16"/>
        <w:szCs w:val="16"/>
      </w:rPr>
      <w:t>facilities</w:t>
    </w:r>
    <w:r w:rsidRPr="00B630F5">
      <w:rPr>
        <w:b/>
        <w:sz w:val="16"/>
        <w:szCs w:val="16"/>
      </w:rPr>
      <w:t xml:space="preserve"> subject to air quality permit requir</w:t>
    </w:r>
    <w:r w:rsidR="00412B19" w:rsidRPr="00B630F5">
      <w:rPr>
        <w:b/>
        <w:sz w:val="16"/>
        <w:szCs w:val="16"/>
      </w:rPr>
      <w:t>e</w:t>
    </w:r>
    <w:r w:rsidRPr="00B630F5">
      <w:rPr>
        <w:b/>
        <w:sz w:val="16"/>
        <w:szCs w:val="16"/>
      </w:rPr>
      <w:t>ments</w:t>
    </w:r>
  </w:p>
  <w:p w:rsidR="00DB232D" w:rsidRPr="00B630F5" w:rsidRDefault="00DB232D" w:rsidP="00DB232D">
    <w:pPr>
      <w:pStyle w:val="Footer"/>
      <w:tabs>
        <w:tab w:val="clear" w:pos="4320"/>
        <w:tab w:val="clear" w:pos="8640"/>
        <w:tab w:val="right" w:pos="10710"/>
      </w:tabs>
      <w:rPr>
        <w:b/>
        <w:sz w:val="16"/>
        <w:szCs w:val="16"/>
      </w:rPr>
    </w:pPr>
    <w:r w:rsidRPr="00B630F5">
      <w:rPr>
        <w:b/>
        <w:sz w:val="16"/>
        <w:szCs w:val="16"/>
      </w:rPr>
      <w:t>and may be revised periodically. (</w:t>
    </w:r>
    <w:r w:rsidR="00412B19" w:rsidRPr="00B630F5">
      <w:rPr>
        <w:b/>
        <w:sz w:val="16"/>
        <w:szCs w:val="16"/>
      </w:rPr>
      <w:t>Title V Release 11/13</w:t>
    </w:r>
    <w:r w:rsidRPr="00B630F5">
      <w:rPr>
        <w:b/>
        <w:sz w:val="16"/>
        <w:szCs w:val="16"/>
      </w:rPr>
      <w:t>)</w:t>
    </w:r>
    <w:r w:rsidRPr="00B630F5">
      <w:rPr>
        <w:b/>
        <w:sz w:val="16"/>
        <w:szCs w:val="16"/>
      </w:rPr>
      <w:tab/>
      <w:t xml:space="preserve">Page </w:t>
    </w:r>
    <w:r w:rsidRPr="00B630F5">
      <w:rPr>
        <w:b/>
        <w:sz w:val="16"/>
        <w:szCs w:val="16"/>
      </w:rPr>
      <w:fldChar w:fldCharType="begin"/>
    </w:r>
    <w:r w:rsidRPr="00B630F5">
      <w:rPr>
        <w:b/>
        <w:sz w:val="16"/>
        <w:szCs w:val="16"/>
      </w:rPr>
      <w:instrText xml:space="preserve"> PAGE  \* Arabic  \* MERGEFORMAT </w:instrText>
    </w:r>
    <w:r w:rsidRPr="00B630F5">
      <w:rPr>
        <w:b/>
        <w:sz w:val="16"/>
        <w:szCs w:val="16"/>
      </w:rPr>
      <w:fldChar w:fldCharType="separate"/>
    </w:r>
    <w:r w:rsidR="00785827">
      <w:rPr>
        <w:b/>
        <w:noProof/>
        <w:sz w:val="16"/>
        <w:szCs w:val="16"/>
      </w:rPr>
      <w:t>1</w:t>
    </w:r>
    <w:r w:rsidRPr="00B630F5">
      <w:rPr>
        <w:b/>
        <w:sz w:val="16"/>
        <w:szCs w:val="16"/>
      </w:rPr>
      <w:fldChar w:fldCharType="end"/>
    </w:r>
    <w:r w:rsidRPr="00B630F5">
      <w:rPr>
        <w:b/>
        <w:sz w:val="16"/>
        <w:szCs w:val="16"/>
      </w:rPr>
      <w:t xml:space="preserve"> of </w:t>
    </w:r>
    <w:r w:rsidR="00894393" w:rsidRPr="00B630F5">
      <w:rPr>
        <w:b/>
        <w:sz w:val="16"/>
        <w:szCs w:val="16"/>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19" w:rsidRPr="0061114A" w:rsidRDefault="00412B19" w:rsidP="00412B19">
    <w:pPr>
      <w:pStyle w:val="Footer"/>
      <w:rPr>
        <w:b/>
        <w:sz w:val="16"/>
        <w:szCs w:val="16"/>
      </w:rPr>
    </w:pPr>
    <w:r w:rsidRPr="0061114A">
      <w:rPr>
        <w:b/>
        <w:sz w:val="16"/>
        <w:szCs w:val="16"/>
      </w:rPr>
      <w:t xml:space="preserve">TCEQ – 10031 (APDG 5819v7, Revised </w:t>
    </w:r>
    <w:r w:rsidR="001858B9">
      <w:rPr>
        <w:b/>
        <w:sz w:val="16"/>
        <w:szCs w:val="16"/>
      </w:rPr>
      <w:t>1</w:t>
    </w:r>
    <w:r w:rsidR="00BB7519">
      <w:rPr>
        <w:b/>
        <w:sz w:val="16"/>
        <w:szCs w:val="16"/>
      </w:rPr>
      <w:t>2</w:t>
    </w:r>
    <w:r w:rsidRPr="0061114A">
      <w:rPr>
        <w:b/>
        <w:sz w:val="16"/>
        <w:szCs w:val="16"/>
      </w:rPr>
      <w:t>/15) OP-UA20</w:t>
    </w:r>
  </w:p>
  <w:p w:rsidR="00412B19" w:rsidRPr="0061114A" w:rsidRDefault="00412B19" w:rsidP="00412B19">
    <w:pPr>
      <w:pStyle w:val="Footer"/>
      <w:rPr>
        <w:b/>
        <w:sz w:val="16"/>
        <w:szCs w:val="16"/>
      </w:rPr>
    </w:pPr>
    <w:r w:rsidRPr="0061114A">
      <w:rPr>
        <w:b/>
        <w:sz w:val="16"/>
        <w:szCs w:val="16"/>
      </w:rPr>
      <w:t>This form is for use by facilities subject to air quality permit requirements</w:t>
    </w:r>
  </w:p>
  <w:p w:rsidR="0052246F" w:rsidRPr="0052246F" w:rsidRDefault="00412B19" w:rsidP="00412B19">
    <w:pPr>
      <w:pStyle w:val="Footer"/>
      <w:tabs>
        <w:tab w:val="clear" w:pos="4320"/>
        <w:tab w:val="clear" w:pos="8640"/>
        <w:tab w:val="right" w:pos="10710"/>
      </w:tabs>
      <w:rPr>
        <w:rFonts w:ascii="Georgia" w:hAnsi="Georgia"/>
        <w:b/>
        <w:sz w:val="16"/>
        <w:szCs w:val="16"/>
      </w:rPr>
    </w:pPr>
    <w:r w:rsidRPr="0061114A">
      <w:rPr>
        <w:b/>
        <w:sz w:val="16"/>
        <w:szCs w:val="16"/>
      </w:rPr>
      <w:t>and may be revised periodically. (Title V Release 11/13)</w:t>
    </w:r>
    <w:r w:rsidR="0052246F">
      <w:rPr>
        <w:rFonts w:ascii="Georgia" w:hAnsi="Georgia"/>
        <w:b/>
        <w:sz w:val="16"/>
        <w:szCs w:val="16"/>
      </w:rPr>
      <w:tab/>
    </w:r>
    <w:r w:rsidR="0052246F" w:rsidRPr="00412B19">
      <w:rPr>
        <w:b/>
        <w:sz w:val="16"/>
        <w:szCs w:val="16"/>
      </w:rPr>
      <w:t xml:space="preserve">Page </w:t>
    </w:r>
    <w:r w:rsidR="0052246F" w:rsidRPr="00412B19">
      <w:rPr>
        <w:b/>
        <w:sz w:val="16"/>
        <w:szCs w:val="16"/>
      </w:rPr>
      <w:fldChar w:fldCharType="begin"/>
    </w:r>
    <w:r w:rsidR="0052246F" w:rsidRPr="00412B19">
      <w:rPr>
        <w:b/>
        <w:sz w:val="16"/>
        <w:szCs w:val="16"/>
      </w:rPr>
      <w:instrText xml:space="preserve"> PAGE  \* Arabic  \* MERGEFORMAT </w:instrText>
    </w:r>
    <w:r w:rsidR="0052246F" w:rsidRPr="00412B19">
      <w:rPr>
        <w:b/>
        <w:sz w:val="16"/>
        <w:szCs w:val="16"/>
      </w:rPr>
      <w:fldChar w:fldCharType="separate"/>
    </w:r>
    <w:r w:rsidR="00785827">
      <w:rPr>
        <w:b/>
        <w:noProof/>
        <w:sz w:val="16"/>
        <w:szCs w:val="16"/>
      </w:rPr>
      <w:t>3</w:t>
    </w:r>
    <w:r w:rsidR="0052246F" w:rsidRPr="00412B19">
      <w:rPr>
        <w:b/>
        <w:sz w:val="16"/>
        <w:szCs w:val="16"/>
      </w:rPr>
      <w:fldChar w:fldCharType="end"/>
    </w:r>
    <w:r w:rsidR="0052246F" w:rsidRPr="00412B19">
      <w:rPr>
        <w:b/>
        <w:sz w:val="16"/>
        <w:szCs w:val="16"/>
      </w:rPr>
      <w:t xml:space="preserve"> of </w:t>
    </w:r>
    <w:r w:rsidR="00816463" w:rsidRPr="00412B19">
      <w:rPr>
        <w:b/>
        <w:sz w:val="16"/>
        <w:szCs w:val="16"/>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8F" w:rsidRPr="0061114A" w:rsidRDefault="00F55E8F" w:rsidP="00F55E8F">
    <w:pPr>
      <w:pStyle w:val="Footer"/>
      <w:rPr>
        <w:b/>
        <w:sz w:val="16"/>
        <w:szCs w:val="16"/>
      </w:rPr>
    </w:pPr>
    <w:r w:rsidRPr="0061114A">
      <w:rPr>
        <w:b/>
        <w:sz w:val="16"/>
        <w:szCs w:val="16"/>
      </w:rPr>
      <w:t xml:space="preserve">TCEQ – 10031 (APDG 5819v7, Revised </w:t>
    </w:r>
    <w:r w:rsidR="00AD34B5">
      <w:rPr>
        <w:b/>
        <w:sz w:val="16"/>
        <w:szCs w:val="16"/>
      </w:rPr>
      <w:t>1</w:t>
    </w:r>
    <w:r w:rsidR="00304B2A">
      <w:rPr>
        <w:b/>
        <w:sz w:val="16"/>
        <w:szCs w:val="16"/>
      </w:rPr>
      <w:t>2</w:t>
    </w:r>
    <w:r w:rsidRPr="0061114A">
      <w:rPr>
        <w:b/>
        <w:sz w:val="16"/>
        <w:szCs w:val="16"/>
      </w:rPr>
      <w:t>/15) OP-UA20</w:t>
    </w:r>
  </w:p>
  <w:p w:rsidR="00F55E8F" w:rsidRPr="0061114A" w:rsidRDefault="00F55E8F" w:rsidP="00F55E8F">
    <w:pPr>
      <w:pStyle w:val="Footer"/>
      <w:rPr>
        <w:b/>
        <w:sz w:val="16"/>
        <w:szCs w:val="16"/>
      </w:rPr>
    </w:pPr>
    <w:r w:rsidRPr="0061114A">
      <w:rPr>
        <w:b/>
        <w:sz w:val="16"/>
        <w:szCs w:val="16"/>
      </w:rPr>
      <w:t>This form is for use by facilities subject to air quality permit requirements</w:t>
    </w:r>
  </w:p>
  <w:p w:rsidR="005D27C0" w:rsidRDefault="00F55E8F" w:rsidP="00F55E8F">
    <w:pPr>
      <w:tabs>
        <w:tab w:val="right" w:pos="10710"/>
        <w:tab w:val="right" w:pos="14220"/>
      </w:tabs>
    </w:pPr>
    <w:r w:rsidRPr="0061114A">
      <w:rPr>
        <w:b/>
        <w:sz w:val="16"/>
        <w:szCs w:val="16"/>
      </w:rPr>
      <w:t>and may be revised periodically. (Title V Release 11/13)</w:t>
    </w:r>
    <w:r w:rsidR="005D27C0">
      <w:rPr>
        <w:b/>
        <w:sz w:val="16"/>
      </w:rPr>
      <w:tab/>
    </w:r>
    <w:r w:rsidR="005D27C0" w:rsidRPr="005D27C0">
      <w:rPr>
        <w:b/>
        <w:sz w:val="16"/>
      </w:rPr>
      <w:t xml:space="preserve">Page </w:t>
    </w:r>
    <w:r w:rsidR="005D27C0" w:rsidRPr="005D27C0">
      <w:rPr>
        <w:b/>
        <w:sz w:val="16"/>
      </w:rPr>
      <w:fldChar w:fldCharType="begin"/>
    </w:r>
    <w:r w:rsidR="005D27C0" w:rsidRPr="005D27C0">
      <w:rPr>
        <w:b/>
        <w:sz w:val="16"/>
      </w:rPr>
      <w:instrText xml:space="preserve"> PAGE  \* Arabic  \* MERGEFORMAT </w:instrText>
    </w:r>
    <w:r w:rsidR="005D27C0" w:rsidRPr="005D27C0">
      <w:rPr>
        <w:b/>
        <w:sz w:val="16"/>
      </w:rPr>
      <w:fldChar w:fldCharType="separate"/>
    </w:r>
    <w:r w:rsidR="00785827">
      <w:rPr>
        <w:b/>
        <w:noProof/>
        <w:sz w:val="16"/>
      </w:rPr>
      <w:t>6</w:t>
    </w:r>
    <w:r w:rsidR="005D27C0" w:rsidRPr="005D27C0">
      <w:rPr>
        <w:b/>
        <w:sz w:val="16"/>
      </w:rPr>
      <w:fldChar w:fldCharType="end"/>
    </w:r>
    <w:r w:rsidR="005D27C0" w:rsidRPr="005D27C0">
      <w:rPr>
        <w:b/>
        <w:sz w:val="16"/>
      </w:rPr>
      <w:t xml:space="preserve"> of </w:t>
    </w:r>
    <w:r w:rsidR="005D27C0">
      <w:rPr>
        <w:b/>
        <w:sz w:val="16"/>
      </w:rPr>
      <w:t>6</w:t>
    </w:r>
  </w:p>
  <w:p w:rsidR="005D27C0" w:rsidRDefault="005D27C0" w:rsidP="00B630F5">
    <w:pP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8F" w:rsidRPr="0061114A" w:rsidRDefault="00F55E8F" w:rsidP="00F55E8F">
    <w:pPr>
      <w:pStyle w:val="Footer"/>
      <w:rPr>
        <w:b/>
        <w:sz w:val="16"/>
        <w:szCs w:val="16"/>
      </w:rPr>
    </w:pPr>
    <w:r w:rsidRPr="0061114A">
      <w:rPr>
        <w:b/>
        <w:sz w:val="16"/>
        <w:szCs w:val="16"/>
      </w:rPr>
      <w:t xml:space="preserve">TCEQ – 10031 (APDG 5819v7, Revised </w:t>
    </w:r>
    <w:r w:rsidR="007C1349">
      <w:rPr>
        <w:b/>
        <w:sz w:val="16"/>
        <w:szCs w:val="16"/>
      </w:rPr>
      <w:t>1</w:t>
    </w:r>
    <w:r w:rsidR="00BC7EB8">
      <w:rPr>
        <w:b/>
        <w:sz w:val="16"/>
        <w:szCs w:val="16"/>
      </w:rPr>
      <w:t>2</w:t>
    </w:r>
    <w:r w:rsidRPr="0061114A">
      <w:rPr>
        <w:b/>
        <w:sz w:val="16"/>
        <w:szCs w:val="16"/>
      </w:rPr>
      <w:t>/15) OP-UA20</w:t>
    </w:r>
  </w:p>
  <w:p w:rsidR="00F55E8F" w:rsidRPr="0061114A" w:rsidRDefault="00F55E8F" w:rsidP="00F55E8F">
    <w:pPr>
      <w:pStyle w:val="Footer"/>
      <w:rPr>
        <w:b/>
        <w:sz w:val="16"/>
        <w:szCs w:val="16"/>
      </w:rPr>
    </w:pPr>
    <w:r w:rsidRPr="0061114A">
      <w:rPr>
        <w:b/>
        <w:sz w:val="16"/>
        <w:szCs w:val="16"/>
      </w:rPr>
      <w:t>This form is for use by facilities subject to air quality permit requirements</w:t>
    </w:r>
  </w:p>
  <w:p w:rsidR="001263BD" w:rsidRPr="00176EC1" w:rsidRDefault="00F55E8F" w:rsidP="00F55E8F">
    <w:pPr>
      <w:tabs>
        <w:tab w:val="right" w:pos="14220"/>
      </w:tabs>
    </w:pPr>
    <w:r w:rsidRPr="0061114A">
      <w:rPr>
        <w:b/>
        <w:sz w:val="16"/>
        <w:szCs w:val="16"/>
      </w:rPr>
      <w:t>and may be revised periodically. (Title V Release 11/13)</w:t>
    </w:r>
    <w:r w:rsidR="001263BD" w:rsidRPr="00176EC1">
      <w:rPr>
        <w:b/>
        <w:sz w:val="16"/>
      </w:rPr>
      <w:tab/>
      <w:t xml:space="preserve">Page _____  of _____ </w:t>
    </w:r>
  </w:p>
  <w:p w:rsidR="001263BD" w:rsidRDefault="001263BD" w:rsidP="00B630F5">
    <w:pP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8F" w:rsidRPr="0061114A" w:rsidRDefault="00F55E8F" w:rsidP="00F55E8F">
    <w:pPr>
      <w:pStyle w:val="Footer"/>
      <w:rPr>
        <w:b/>
        <w:sz w:val="16"/>
        <w:szCs w:val="16"/>
      </w:rPr>
    </w:pPr>
    <w:r w:rsidRPr="0061114A">
      <w:rPr>
        <w:b/>
        <w:sz w:val="16"/>
        <w:szCs w:val="16"/>
      </w:rPr>
      <w:t xml:space="preserve">TCEQ – 10031 (APDG 5819v7, Revised </w:t>
    </w:r>
    <w:r w:rsidR="00BC7EB8">
      <w:rPr>
        <w:b/>
        <w:sz w:val="16"/>
        <w:szCs w:val="16"/>
      </w:rPr>
      <w:t>12</w:t>
    </w:r>
    <w:r w:rsidRPr="0061114A">
      <w:rPr>
        <w:b/>
        <w:sz w:val="16"/>
        <w:szCs w:val="16"/>
      </w:rPr>
      <w:t>/15) OP-UA20</w:t>
    </w:r>
  </w:p>
  <w:p w:rsidR="00F55E8F" w:rsidRPr="0061114A" w:rsidRDefault="00F55E8F" w:rsidP="00F55E8F">
    <w:pPr>
      <w:pStyle w:val="Footer"/>
      <w:rPr>
        <w:b/>
        <w:sz w:val="16"/>
        <w:szCs w:val="16"/>
      </w:rPr>
    </w:pPr>
    <w:r w:rsidRPr="0061114A">
      <w:rPr>
        <w:b/>
        <w:sz w:val="16"/>
        <w:szCs w:val="16"/>
      </w:rPr>
      <w:t>This form is for use by facilities subject to air quality permit requirements</w:t>
    </w:r>
  </w:p>
  <w:p w:rsidR="002A7AEF" w:rsidRPr="00412B19" w:rsidRDefault="00F55E8F" w:rsidP="00F55E8F">
    <w:pPr>
      <w:pStyle w:val="Footer"/>
      <w:tabs>
        <w:tab w:val="clear" w:pos="4320"/>
        <w:tab w:val="clear" w:pos="8640"/>
        <w:tab w:val="right" w:pos="14310"/>
      </w:tabs>
      <w:rPr>
        <w:b/>
        <w:sz w:val="16"/>
        <w:szCs w:val="16"/>
      </w:rPr>
    </w:pPr>
    <w:r w:rsidRPr="0061114A">
      <w:rPr>
        <w:b/>
        <w:sz w:val="16"/>
        <w:szCs w:val="16"/>
      </w:rPr>
      <w:t>and may be revised periodically. (Title V Release 11/13)</w:t>
    </w:r>
    <w:r w:rsidR="002A7AEF" w:rsidRPr="00412B19">
      <w:rPr>
        <w:b/>
        <w:sz w:val="16"/>
        <w:szCs w:val="16"/>
      </w:rPr>
      <w:tab/>
      <w:t xml:space="preserve">Page _____ of 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2C" w:rsidRDefault="002C452C">
      <w:r>
        <w:separator/>
      </w:r>
    </w:p>
  </w:footnote>
  <w:footnote w:type="continuationSeparator" w:id="0">
    <w:p w:rsidR="002C452C" w:rsidRDefault="002C4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3A" w:rsidRDefault="00887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93" w:rsidRPr="00412B19" w:rsidRDefault="00CF2B93" w:rsidP="00CF2B93">
    <w:pPr>
      <w:pStyle w:val="Header"/>
      <w:tabs>
        <w:tab w:val="clear" w:pos="4320"/>
        <w:tab w:val="clear" w:pos="8640"/>
        <w:tab w:val="right" w:pos="10800"/>
      </w:tabs>
      <w:rPr>
        <w:b/>
        <w:sz w:val="22"/>
        <w:szCs w:val="22"/>
      </w:rPr>
    </w:pPr>
    <w:r>
      <w:rPr>
        <w:rFonts w:ascii="Georgia" w:hAnsi="Georgia"/>
        <w:b/>
        <w:sz w:val="22"/>
        <w:szCs w:val="22"/>
      </w:rPr>
      <w:tab/>
    </w:r>
    <w:r w:rsidRPr="00412B19">
      <w:rPr>
        <w:b/>
        <w:sz w:val="22"/>
        <w:szCs w:val="22"/>
      </w:rPr>
      <w:t>OP-UA20 Instructions</w:t>
    </w:r>
  </w:p>
  <w:p w:rsidR="00CF2B93" w:rsidRDefault="00CF2B93" w:rsidP="00CF2B93">
    <w:pPr>
      <w:pStyle w:val="Header"/>
      <w:tabs>
        <w:tab w:val="clear" w:pos="4320"/>
        <w:tab w:val="clear" w:pos="8640"/>
        <w:tab w:val="right" w:pos="108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03" w:rsidRPr="0061114A" w:rsidRDefault="00522403" w:rsidP="00522403">
    <w:pPr>
      <w:pStyle w:val="Header"/>
      <w:tabs>
        <w:tab w:val="clear" w:pos="4320"/>
        <w:tab w:val="clear" w:pos="8640"/>
        <w:tab w:val="right" w:pos="10710"/>
      </w:tabs>
      <w:rPr>
        <w:b/>
        <w:sz w:val="22"/>
        <w:szCs w:val="22"/>
      </w:rPr>
    </w:pPr>
    <w:r>
      <w:rPr>
        <w:rFonts w:ascii="Georgia" w:hAnsi="Georgia"/>
        <w:b/>
        <w:sz w:val="22"/>
        <w:szCs w:val="22"/>
      </w:rPr>
      <w:tab/>
    </w:r>
    <w:r w:rsidRPr="0061114A">
      <w:rPr>
        <w:b/>
        <w:sz w:val="22"/>
        <w:szCs w:val="22"/>
      </w:rPr>
      <w:t>OP-UA20 Instructions</w:t>
    </w:r>
  </w:p>
  <w:p w:rsidR="00522403" w:rsidRDefault="00522403" w:rsidP="00522403">
    <w:pPr>
      <w:pStyle w:val="Header"/>
      <w:tabs>
        <w:tab w:val="clear" w:pos="4320"/>
        <w:tab w:val="clear" w:pos="8640"/>
        <w:tab w:val="right" w:pos="1071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E0" w:rsidRPr="0061114A" w:rsidRDefault="008E5FE0" w:rsidP="008E5FE0">
    <w:pPr>
      <w:pStyle w:val="Header"/>
      <w:tabs>
        <w:tab w:val="clear" w:pos="4320"/>
        <w:tab w:val="clear" w:pos="8640"/>
        <w:tab w:val="right" w:pos="10710"/>
      </w:tabs>
      <w:rPr>
        <w:b/>
        <w:sz w:val="22"/>
        <w:szCs w:val="22"/>
      </w:rPr>
    </w:pPr>
    <w:r>
      <w:rPr>
        <w:rFonts w:ascii="Georgia" w:hAnsi="Georgia"/>
        <w:b/>
        <w:sz w:val="22"/>
        <w:szCs w:val="22"/>
      </w:rPr>
      <w:tab/>
    </w:r>
    <w:r w:rsidRPr="0061114A">
      <w:rPr>
        <w:b/>
        <w:sz w:val="22"/>
        <w:szCs w:val="22"/>
      </w:rPr>
      <w:t>OP-UA20 Instructions</w:t>
    </w:r>
  </w:p>
  <w:p w:rsidR="008E5FE0" w:rsidRPr="008E5FE0" w:rsidRDefault="008E5FE0" w:rsidP="008E5FE0">
    <w:pPr>
      <w:pStyle w:val="Header"/>
      <w:tabs>
        <w:tab w:val="clear" w:pos="4320"/>
        <w:tab w:val="clear" w:pos="8640"/>
        <w:tab w:val="right" w:pos="10710"/>
      </w:tabs>
      <w:rPr>
        <w:rFonts w:ascii="Georgia" w:hAnsi="Georgia"/>
        <w:b/>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C1" w:rsidRDefault="005003C1" w:rsidP="00CF2B93">
    <w:pPr>
      <w:pStyle w:val="Header"/>
      <w:tabs>
        <w:tab w:val="clear" w:pos="4320"/>
        <w:tab w:val="clear" w:pos="8640"/>
        <w:tab w:val="right" w:pos="1080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EF" w:rsidRPr="008E5FE0" w:rsidRDefault="002A7AEF" w:rsidP="008E5FE0">
    <w:pPr>
      <w:pStyle w:val="Header"/>
      <w:tabs>
        <w:tab w:val="clear" w:pos="4320"/>
        <w:tab w:val="clear" w:pos="8640"/>
        <w:tab w:val="right" w:pos="10710"/>
      </w:tabs>
      <w:rPr>
        <w:rFonts w:ascii="Georgia" w:hAnsi="Georgia"/>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66924A"/>
    <w:lvl w:ilvl="0">
      <w:start w:val="1"/>
      <w:numFmt w:val="decimal"/>
      <w:lvlText w:val="%1."/>
      <w:lvlJc w:val="left"/>
      <w:pPr>
        <w:tabs>
          <w:tab w:val="num" w:pos="1800"/>
        </w:tabs>
        <w:ind w:left="1800" w:hanging="360"/>
      </w:pPr>
    </w:lvl>
  </w:abstractNum>
  <w:abstractNum w:abstractNumId="1">
    <w:nsid w:val="FFFFFF7D"/>
    <w:multiLevelType w:val="singleLevel"/>
    <w:tmpl w:val="EC229406"/>
    <w:lvl w:ilvl="0">
      <w:start w:val="1"/>
      <w:numFmt w:val="decimal"/>
      <w:lvlText w:val="%1."/>
      <w:lvlJc w:val="left"/>
      <w:pPr>
        <w:tabs>
          <w:tab w:val="num" w:pos="1440"/>
        </w:tabs>
        <w:ind w:left="1440" w:hanging="360"/>
      </w:pPr>
    </w:lvl>
  </w:abstractNum>
  <w:abstractNum w:abstractNumId="2">
    <w:nsid w:val="FFFFFF7E"/>
    <w:multiLevelType w:val="singleLevel"/>
    <w:tmpl w:val="981AC8EE"/>
    <w:lvl w:ilvl="0">
      <w:start w:val="1"/>
      <w:numFmt w:val="decimal"/>
      <w:lvlText w:val="%1."/>
      <w:lvlJc w:val="left"/>
      <w:pPr>
        <w:tabs>
          <w:tab w:val="num" w:pos="1080"/>
        </w:tabs>
        <w:ind w:left="1080" w:hanging="360"/>
      </w:pPr>
    </w:lvl>
  </w:abstractNum>
  <w:abstractNum w:abstractNumId="3">
    <w:nsid w:val="FFFFFF7F"/>
    <w:multiLevelType w:val="singleLevel"/>
    <w:tmpl w:val="5F5E347A"/>
    <w:lvl w:ilvl="0">
      <w:start w:val="1"/>
      <w:numFmt w:val="decimal"/>
      <w:lvlText w:val="%1."/>
      <w:lvlJc w:val="left"/>
      <w:pPr>
        <w:tabs>
          <w:tab w:val="num" w:pos="720"/>
        </w:tabs>
        <w:ind w:left="720" w:hanging="360"/>
      </w:pPr>
    </w:lvl>
  </w:abstractNum>
  <w:abstractNum w:abstractNumId="4">
    <w:nsid w:val="FFFFFF80"/>
    <w:multiLevelType w:val="singleLevel"/>
    <w:tmpl w:val="BCF6BF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E288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32E5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8AA3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2C8ACC"/>
    <w:lvl w:ilvl="0">
      <w:start w:val="1"/>
      <w:numFmt w:val="decimal"/>
      <w:lvlText w:val="%1."/>
      <w:lvlJc w:val="left"/>
      <w:pPr>
        <w:tabs>
          <w:tab w:val="num" w:pos="360"/>
        </w:tabs>
        <w:ind w:left="360" w:hanging="360"/>
      </w:pPr>
    </w:lvl>
  </w:abstractNum>
  <w:abstractNum w:abstractNumId="9">
    <w:nsid w:val="FFFFFF89"/>
    <w:multiLevelType w:val="singleLevel"/>
    <w:tmpl w:val="CFD0FC6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lvl w:ilvl="0">
      <w:start w:val="1"/>
      <w:numFmt w:val="none"/>
      <w:suff w:val="nothing"/>
      <w:lvlText w:val="i"/>
      <w:lvlJc w:val="left"/>
      <w:rPr>
        <w:rFonts w:ascii="WP IconicSymbolsA" w:hAnsi="WP IconicSymbolsA"/>
      </w:rPr>
    </w:lvl>
  </w:abstractNum>
  <w:abstractNum w:abstractNumId="11">
    <w:nsid w:val="00000002"/>
    <w:multiLevelType w:val="singleLevel"/>
    <w:tmpl w:val="00000002"/>
    <w:lvl w:ilvl="0">
      <w:start w:val="1"/>
      <w:numFmt w:val="none"/>
      <w:suff w:val="nothing"/>
      <w:lvlText w:val="i"/>
      <w:lvlJc w:val="left"/>
      <w:rPr>
        <w:rFonts w:ascii="WP IconicSymbolsA" w:hAnsi="WP IconicSymbolsA"/>
      </w:rPr>
    </w:lvl>
  </w:abstractNum>
  <w:abstractNum w:abstractNumId="12">
    <w:nsid w:val="117C00A5"/>
    <w:multiLevelType w:val="hybridMultilevel"/>
    <w:tmpl w:val="F200B492"/>
    <w:lvl w:ilvl="0" w:tplc="A89AAEBE">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50603BA0"/>
    <w:multiLevelType w:val="hybridMultilevel"/>
    <w:tmpl w:val="635E8800"/>
    <w:lvl w:ilvl="0" w:tplc="B136F16C">
      <w:start w:val="1"/>
      <w:numFmt w:val="bullet"/>
      <w:lvlText w:val=""/>
      <w:lvlJc w:val="left"/>
      <w:pPr>
        <w:ind w:left="1077" w:hanging="360"/>
      </w:pPr>
      <w:rPr>
        <w:rFonts w:ascii="Wingdings 3" w:hAnsi="Wingdings 3"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61E43F05"/>
    <w:multiLevelType w:val="hybridMultilevel"/>
    <w:tmpl w:val="B5122826"/>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550031"/>
    <w:multiLevelType w:val="hybridMultilevel"/>
    <w:tmpl w:val="18A25942"/>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4"/>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63"/>
    <w:rsid w:val="000205E5"/>
    <w:rsid w:val="000221E8"/>
    <w:rsid w:val="00037E41"/>
    <w:rsid w:val="00067948"/>
    <w:rsid w:val="0009270C"/>
    <w:rsid w:val="000F3589"/>
    <w:rsid w:val="00110B10"/>
    <w:rsid w:val="00110ED7"/>
    <w:rsid w:val="00114CB5"/>
    <w:rsid w:val="001212DD"/>
    <w:rsid w:val="001263BD"/>
    <w:rsid w:val="00153384"/>
    <w:rsid w:val="00164ED9"/>
    <w:rsid w:val="00176EC1"/>
    <w:rsid w:val="00177AFE"/>
    <w:rsid w:val="001858B9"/>
    <w:rsid w:val="00192E0A"/>
    <w:rsid w:val="00193B0E"/>
    <w:rsid w:val="001973A8"/>
    <w:rsid w:val="001B1128"/>
    <w:rsid w:val="001E7C57"/>
    <w:rsid w:val="001F498F"/>
    <w:rsid w:val="001F6CCE"/>
    <w:rsid w:val="00227CF4"/>
    <w:rsid w:val="0024175F"/>
    <w:rsid w:val="0027552F"/>
    <w:rsid w:val="002765A0"/>
    <w:rsid w:val="0028153A"/>
    <w:rsid w:val="00282F3C"/>
    <w:rsid w:val="002A7AEF"/>
    <w:rsid w:val="002C452C"/>
    <w:rsid w:val="002C65EC"/>
    <w:rsid w:val="002C7FCE"/>
    <w:rsid w:val="002E2C3D"/>
    <w:rsid w:val="002E72AF"/>
    <w:rsid w:val="00302EE7"/>
    <w:rsid w:val="00304B2A"/>
    <w:rsid w:val="00306535"/>
    <w:rsid w:val="003348DD"/>
    <w:rsid w:val="003364DA"/>
    <w:rsid w:val="003A70BA"/>
    <w:rsid w:val="004052EB"/>
    <w:rsid w:val="00412B19"/>
    <w:rsid w:val="004214FB"/>
    <w:rsid w:val="00432D8A"/>
    <w:rsid w:val="00437883"/>
    <w:rsid w:val="00455E54"/>
    <w:rsid w:val="00464704"/>
    <w:rsid w:val="005003C1"/>
    <w:rsid w:val="00522403"/>
    <w:rsid w:val="0052246F"/>
    <w:rsid w:val="00541DBD"/>
    <w:rsid w:val="005436E9"/>
    <w:rsid w:val="00555EDF"/>
    <w:rsid w:val="00593AB6"/>
    <w:rsid w:val="005B3039"/>
    <w:rsid w:val="005C17AA"/>
    <w:rsid w:val="005D27C0"/>
    <w:rsid w:val="005F1A63"/>
    <w:rsid w:val="0061114A"/>
    <w:rsid w:val="006147D0"/>
    <w:rsid w:val="00632116"/>
    <w:rsid w:val="006832E3"/>
    <w:rsid w:val="00712A6F"/>
    <w:rsid w:val="00725E0F"/>
    <w:rsid w:val="00742246"/>
    <w:rsid w:val="00757BA3"/>
    <w:rsid w:val="00773A0B"/>
    <w:rsid w:val="00785827"/>
    <w:rsid w:val="00790206"/>
    <w:rsid w:val="00795732"/>
    <w:rsid w:val="007A685D"/>
    <w:rsid w:val="007B3959"/>
    <w:rsid w:val="007C1349"/>
    <w:rsid w:val="007C41CC"/>
    <w:rsid w:val="007D66FF"/>
    <w:rsid w:val="00816463"/>
    <w:rsid w:val="0083316E"/>
    <w:rsid w:val="0083392A"/>
    <w:rsid w:val="00887D3A"/>
    <w:rsid w:val="00893EC0"/>
    <w:rsid w:val="00894393"/>
    <w:rsid w:val="008B0B58"/>
    <w:rsid w:val="008D7D21"/>
    <w:rsid w:val="008E5FE0"/>
    <w:rsid w:val="00922CAE"/>
    <w:rsid w:val="009268E1"/>
    <w:rsid w:val="009320C3"/>
    <w:rsid w:val="009A145C"/>
    <w:rsid w:val="009A3889"/>
    <w:rsid w:val="009C0A3D"/>
    <w:rsid w:val="009E1B32"/>
    <w:rsid w:val="00A02E41"/>
    <w:rsid w:val="00A20CFD"/>
    <w:rsid w:val="00A34D97"/>
    <w:rsid w:val="00A40D9F"/>
    <w:rsid w:val="00A4151C"/>
    <w:rsid w:val="00A4290B"/>
    <w:rsid w:val="00A5123B"/>
    <w:rsid w:val="00AA1E70"/>
    <w:rsid w:val="00AA391A"/>
    <w:rsid w:val="00AB3F1B"/>
    <w:rsid w:val="00AD34B5"/>
    <w:rsid w:val="00AD548C"/>
    <w:rsid w:val="00AE5DF3"/>
    <w:rsid w:val="00B252D9"/>
    <w:rsid w:val="00B630F5"/>
    <w:rsid w:val="00B7049C"/>
    <w:rsid w:val="00BB7519"/>
    <w:rsid w:val="00BB76B0"/>
    <w:rsid w:val="00BC7EB8"/>
    <w:rsid w:val="00BD0BA0"/>
    <w:rsid w:val="00BE6EAF"/>
    <w:rsid w:val="00C03F7C"/>
    <w:rsid w:val="00C20340"/>
    <w:rsid w:val="00C31E12"/>
    <w:rsid w:val="00C413F2"/>
    <w:rsid w:val="00C416DA"/>
    <w:rsid w:val="00CA10A8"/>
    <w:rsid w:val="00CA3B02"/>
    <w:rsid w:val="00CA599C"/>
    <w:rsid w:val="00CA59E7"/>
    <w:rsid w:val="00CB114C"/>
    <w:rsid w:val="00CB1972"/>
    <w:rsid w:val="00CB1BDE"/>
    <w:rsid w:val="00CC0DBB"/>
    <w:rsid w:val="00CF2B93"/>
    <w:rsid w:val="00CF3761"/>
    <w:rsid w:val="00D14C75"/>
    <w:rsid w:val="00D27421"/>
    <w:rsid w:val="00D330FE"/>
    <w:rsid w:val="00D3593D"/>
    <w:rsid w:val="00D7507E"/>
    <w:rsid w:val="00D8413B"/>
    <w:rsid w:val="00D8760C"/>
    <w:rsid w:val="00D9173E"/>
    <w:rsid w:val="00DB232D"/>
    <w:rsid w:val="00DB33A9"/>
    <w:rsid w:val="00DD4E3D"/>
    <w:rsid w:val="00DD58A1"/>
    <w:rsid w:val="00E045B2"/>
    <w:rsid w:val="00E4308A"/>
    <w:rsid w:val="00E57603"/>
    <w:rsid w:val="00E6276A"/>
    <w:rsid w:val="00E64FDD"/>
    <w:rsid w:val="00EB2C62"/>
    <w:rsid w:val="00EC19AC"/>
    <w:rsid w:val="00ED7396"/>
    <w:rsid w:val="00EE2BB5"/>
    <w:rsid w:val="00F4456B"/>
    <w:rsid w:val="00F55E8F"/>
    <w:rsid w:val="00FA2E91"/>
    <w:rsid w:val="00FC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E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1A63"/>
    <w:rPr>
      <w:rFonts w:ascii="Tahoma" w:hAnsi="Tahoma" w:cs="Tahoma"/>
      <w:sz w:val="16"/>
      <w:szCs w:val="16"/>
    </w:rPr>
  </w:style>
  <w:style w:type="paragraph" w:customStyle="1" w:styleId="Level1">
    <w:name w:val="Level 1"/>
    <w:basedOn w:val="Normal"/>
    <w:pPr>
      <w:widowControl w:val="0"/>
    </w:pPr>
  </w:style>
  <w:style w:type="character" w:styleId="Hyperlink">
    <w:name w:val="Hyperlink"/>
    <w:rsid w:val="00EB2C62"/>
    <w:rPr>
      <w:color w:val="0000FF"/>
      <w:u w:val="single"/>
    </w:rPr>
  </w:style>
  <w:style w:type="paragraph" w:styleId="Header">
    <w:name w:val="header"/>
    <w:basedOn w:val="Normal"/>
    <w:rsid w:val="00E6276A"/>
    <w:pPr>
      <w:tabs>
        <w:tab w:val="center" w:pos="4320"/>
        <w:tab w:val="right" w:pos="8640"/>
      </w:tabs>
    </w:pPr>
  </w:style>
  <w:style w:type="paragraph" w:styleId="Footer">
    <w:name w:val="footer"/>
    <w:basedOn w:val="Normal"/>
    <w:rsid w:val="00E6276A"/>
    <w:pPr>
      <w:tabs>
        <w:tab w:val="center" w:pos="4320"/>
        <w:tab w:val="right" w:pos="8640"/>
      </w:tabs>
    </w:pPr>
  </w:style>
  <w:style w:type="character" w:styleId="PageNumber">
    <w:name w:val="page number"/>
    <w:basedOn w:val="DefaultParagraphFont"/>
    <w:rsid w:val="00E6276A"/>
  </w:style>
  <w:style w:type="character" w:styleId="FollowedHyperlink">
    <w:name w:val="FollowedHyperlink"/>
    <w:rsid w:val="00E6276A"/>
    <w:rPr>
      <w:color w:val="800080"/>
      <w:u w:val="single"/>
    </w:rPr>
  </w:style>
  <w:style w:type="paragraph" w:styleId="ListParagraph">
    <w:name w:val="List Paragraph"/>
    <w:basedOn w:val="Normal"/>
    <w:uiPriority w:val="34"/>
    <w:qFormat/>
    <w:rsid w:val="005D27C0"/>
    <w:pPr>
      <w:ind w:left="720"/>
      <w:contextualSpacing/>
    </w:pPr>
  </w:style>
  <w:style w:type="character" w:styleId="CommentReference">
    <w:name w:val="annotation reference"/>
    <w:basedOn w:val="DefaultParagraphFont"/>
    <w:rsid w:val="001B1128"/>
    <w:rPr>
      <w:sz w:val="16"/>
      <w:szCs w:val="16"/>
    </w:rPr>
  </w:style>
  <w:style w:type="paragraph" w:styleId="CommentText">
    <w:name w:val="annotation text"/>
    <w:basedOn w:val="Normal"/>
    <w:link w:val="CommentTextChar"/>
    <w:rsid w:val="001B1128"/>
    <w:rPr>
      <w:sz w:val="20"/>
    </w:rPr>
  </w:style>
  <w:style w:type="character" w:customStyle="1" w:styleId="CommentTextChar">
    <w:name w:val="Comment Text Char"/>
    <w:basedOn w:val="DefaultParagraphFont"/>
    <w:link w:val="CommentText"/>
    <w:rsid w:val="001B1128"/>
  </w:style>
  <w:style w:type="paragraph" w:styleId="CommentSubject">
    <w:name w:val="annotation subject"/>
    <w:basedOn w:val="CommentText"/>
    <w:next w:val="CommentText"/>
    <w:link w:val="CommentSubjectChar"/>
    <w:rsid w:val="001B1128"/>
    <w:rPr>
      <w:b/>
      <w:bCs/>
    </w:rPr>
  </w:style>
  <w:style w:type="character" w:customStyle="1" w:styleId="CommentSubjectChar">
    <w:name w:val="Comment Subject Char"/>
    <w:basedOn w:val="CommentTextChar"/>
    <w:link w:val="CommentSubject"/>
    <w:rsid w:val="001B11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E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1A63"/>
    <w:rPr>
      <w:rFonts w:ascii="Tahoma" w:hAnsi="Tahoma" w:cs="Tahoma"/>
      <w:sz w:val="16"/>
      <w:szCs w:val="16"/>
    </w:rPr>
  </w:style>
  <w:style w:type="paragraph" w:customStyle="1" w:styleId="Level1">
    <w:name w:val="Level 1"/>
    <w:basedOn w:val="Normal"/>
    <w:pPr>
      <w:widowControl w:val="0"/>
    </w:pPr>
  </w:style>
  <w:style w:type="character" w:styleId="Hyperlink">
    <w:name w:val="Hyperlink"/>
    <w:rsid w:val="00EB2C62"/>
    <w:rPr>
      <w:color w:val="0000FF"/>
      <w:u w:val="single"/>
    </w:rPr>
  </w:style>
  <w:style w:type="paragraph" w:styleId="Header">
    <w:name w:val="header"/>
    <w:basedOn w:val="Normal"/>
    <w:rsid w:val="00E6276A"/>
    <w:pPr>
      <w:tabs>
        <w:tab w:val="center" w:pos="4320"/>
        <w:tab w:val="right" w:pos="8640"/>
      </w:tabs>
    </w:pPr>
  </w:style>
  <w:style w:type="paragraph" w:styleId="Footer">
    <w:name w:val="footer"/>
    <w:basedOn w:val="Normal"/>
    <w:rsid w:val="00E6276A"/>
    <w:pPr>
      <w:tabs>
        <w:tab w:val="center" w:pos="4320"/>
        <w:tab w:val="right" w:pos="8640"/>
      </w:tabs>
    </w:pPr>
  </w:style>
  <w:style w:type="character" w:styleId="PageNumber">
    <w:name w:val="page number"/>
    <w:basedOn w:val="DefaultParagraphFont"/>
    <w:rsid w:val="00E6276A"/>
  </w:style>
  <w:style w:type="character" w:styleId="FollowedHyperlink">
    <w:name w:val="FollowedHyperlink"/>
    <w:rsid w:val="00E6276A"/>
    <w:rPr>
      <w:color w:val="800080"/>
      <w:u w:val="single"/>
    </w:rPr>
  </w:style>
  <w:style w:type="paragraph" w:styleId="ListParagraph">
    <w:name w:val="List Paragraph"/>
    <w:basedOn w:val="Normal"/>
    <w:uiPriority w:val="34"/>
    <w:qFormat/>
    <w:rsid w:val="005D27C0"/>
    <w:pPr>
      <w:ind w:left="720"/>
      <w:contextualSpacing/>
    </w:pPr>
  </w:style>
  <w:style w:type="character" w:styleId="CommentReference">
    <w:name w:val="annotation reference"/>
    <w:basedOn w:val="DefaultParagraphFont"/>
    <w:rsid w:val="001B1128"/>
    <w:rPr>
      <w:sz w:val="16"/>
      <w:szCs w:val="16"/>
    </w:rPr>
  </w:style>
  <w:style w:type="paragraph" w:styleId="CommentText">
    <w:name w:val="annotation text"/>
    <w:basedOn w:val="Normal"/>
    <w:link w:val="CommentTextChar"/>
    <w:rsid w:val="001B1128"/>
    <w:rPr>
      <w:sz w:val="20"/>
    </w:rPr>
  </w:style>
  <w:style w:type="character" w:customStyle="1" w:styleId="CommentTextChar">
    <w:name w:val="Comment Text Char"/>
    <w:basedOn w:val="DefaultParagraphFont"/>
    <w:link w:val="CommentText"/>
    <w:rsid w:val="001B1128"/>
  </w:style>
  <w:style w:type="paragraph" w:styleId="CommentSubject">
    <w:name w:val="annotation subject"/>
    <w:basedOn w:val="CommentText"/>
    <w:next w:val="CommentText"/>
    <w:link w:val="CommentSubjectChar"/>
    <w:rsid w:val="001B1128"/>
    <w:rPr>
      <w:b/>
      <w:bCs/>
    </w:rPr>
  </w:style>
  <w:style w:type="character" w:customStyle="1" w:styleId="CommentSubjectChar">
    <w:name w:val="Comment Subject Char"/>
    <w:basedOn w:val="CommentTextChar"/>
    <w:link w:val="CommentSubject"/>
    <w:rsid w:val="001B1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ceq.texas.gov/permitting/central_registry/guidance.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image" Target="media/image10.wmf"/><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DEFD-9294-4649-BB22-D04BC4FF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2636</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TCEQ - Asphalt Operations Attributes Form OP-UA20</vt:lpstr>
    </vt:vector>
  </TitlesOfParts>
  <Company>TCEQ</Company>
  <LinksUpToDate>false</LinksUpToDate>
  <CharactersWithSpaces>17840</CharactersWithSpaces>
  <SharedDoc>false</SharedDoc>
  <HLinks>
    <vt:vector size="6" baseType="variant">
      <vt:variant>
        <vt:i4>6094906</vt:i4>
      </vt:variant>
      <vt:variant>
        <vt:i4>2</vt:i4>
      </vt:variant>
      <vt:variant>
        <vt:i4>0</vt:i4>
      </vt:variant>
      <vt:variant>
        <vt:i4>5</vt:i4>
      </vt:variant>
      <vt:variant>
        <vt:lpwstr>http://www.tceq.state.tx.us/permitting/central_registry/guidance.html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Asphalt Operations Attributes Form OP-UA20</dc:title>
  <dc:subject>TCEQ - Asphalt Operations Attributes Form OP-UA20</dc:subject>
  <dc:creator>TCEQ</dc:creator>
  <cp:keywords>central registry, core data, epa, op-1, asphalt roofing plant, sop, index number, unit id number, petroleum refeinery, asphalt processing plant, emission, saturator, construction, modification, aos, catalyst, fuel, blowingstill, storage tanks, control devicem mineralroofing manufacturing, and monitoring method</cp:keywords>
  <cp:lastModifiedBy>TCEQ</cp:lastModifiedBy>
  <cp:revision>2</cp:revision>
  <cp:lastPrinted>2013-11-20T18:40:00Z</cp:lastPrinted>
  <dcterms:created xsi:type="dcterms:W3CDTF">2015-12-30T21:09:00Z</dcterms:created>
  <dcterms:modified xsi:type="dcterms:W3CDTF">2015-12-30T21:09:00Z</dcterms:modified>
</cp:coreProperties>
</file>